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color w:val="000000"/>
          <w:sz w:val="27"/>
          <w:szCs w:val="27"/>
          <w:lang w:eastAsia="pl-PL"/>
        </w:rPr>
        <w:t>Ogłoszenie nr 511110-N-2018 z dnia 2018-01-29 r.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jc w:val="center"/>
        <w:rPr>
          <w:rFonts w:ascii="Times New Roman" w:eastAsia="Times New Roman" w:hAnsi="Times New Roman" w:cs="Times New Roman"/>
          <w:b/>
          <w:bCs/>
          <w:color w:val="000000"/>
          <w:sz w:val="27"/>
          <w:szCs w:val="27"/>
          <w:lang w:eastAsia="pl-PL"/>
        </w:rPr>
      </w:pPr>
      <w:r w:rsidRPr="0029012E">
        <w:rPr>
          <w:rFonts w:ascii="Times New Roman" w:eastAsia="Times New Roman" w:hAnsi="Times New Roman" w:cs="Times New Roman"/>
          <w:b/>
          <w:bCs/>
          <w:color w:val="000000"/>
          <w:sz w:val="27"/>
          <w:szCs w:val="27"/>
          <w:lang w:eastAsia="pl-PL"/>
        </w:rPr>
        <w:t xml:space="preserve">Zakład Wodociągów i Kanalizacji w Świerklańcu: Rozbudowa i nadbudowa budynku technicznego na budynek administracyjno - socjalny </w:t>
      </w:r>
      <w:proofErr w:type="spellStart"/>
      <w:r w:rsidRPr="0029012E">
        <w:rPr>
          <w:rFonts w:ascii="Times New Roman" w:eastAsia="Times New Roman" w:hAnsi="Times New Roman" w:cs="Times New Roman"/>
          <w:b/>
          <w:bCs/>
          <w:color w:val="000000"/>
          <w:sz w:val="27"/>
          <w:szCs w:val="27"/>
          <w:lang w:eastAsia="pl-PL"/>
        </w:rPr>
        <w:t>ZWiK</w:t>
      </w:r>
      <w:proofErr w:type="spellEnd"/>
      <w:r w:rsidRPr="0029012E">
        <w:rPr>
          <w:rFonts w:ascii="Times New Roman" w:eastAsia="Times New Roman" w:hAnsi="Times New Roman" w:cs="Times New Roman"/>
          <w:b/>
          <w:bCs/>
          <w:color w:val="000000"/>
          <w:sz w:val="27"/>
          <w:szCs w:val="27"/>
          <w:lang w:eastAsia="pl-PL"/>
        </w:rPr>
        <w:t xml:space="preserve"> w Świerklańcu </w:t>
      </w:r>
      <w:r w:rsidRPr="0029012E">
        <w:rPr>
          <w:rFonts w:ascii="Times New Roman" w:eastAsia="Times New Roman" w:hAnsi="Times New Roman" w:cs="Times New Roman"/>
          <w:b/>
          <w:bCs/>
          <w:color w:val="000000"/>
          <w:sz w:val="27"/>
          <w:szCs w:val="27"/>
          <w:lang w:eastAsia="pl-PL"/>
        </w:rPr>
        <w:br/>
        <w:t>OGŁOSZENIE O ZAMÓWIENIU - Roboty budowlane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Zamieszczanie ogłoszenia:</w:t>
      </w:r>
      <w:r w:rsidRPr="0029012E">
        <w:rPr>
          <w:rFonts w:ascii="Times New Roman" w:eastAsia="Times New Roman" w:hAnsi="Times New Roman" w:cs="Times New Roman"/>
          <w:color w:val="000000"/>
          <w:sz w:val="27"/>
          <w:szCs w:val="27"/>
          <w:lang w:eastAsia="pl-PL"/>
        </w:rPr>
        <w:t> Zamieszczanie obowiązkowe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Ogłoszenie dotyczy:</w:t>
      </w:r>
      <w:r w:rsidRPr="0029012E">
        <w:rPr>
          <w:rFonts w:ascii="Times New Roman" w:eastAsia="Times New Roman" w:hAnsi="Times New Roman" w:cs="Times New Roman"/>
          <w:color w:val="000000"/>
          <w:sz w:val="27"/>
          <w:szCs w:val="27"/>
          <w:lang w:eastAsia="pl-PL"/>
        </w:rPr>
        <w:t> Zamówienia publicznego</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Nazwa projektu lub programu</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b/>
          <w:bCs/>
          <w:color w:val="000000"/>
          <w:sz w:val="36"/>
          <w:szCs w:val="36"/>
          <w:lang w:eastAsia="pl-PL"/>
        </w:rPr>
      </w:pPr>
      <w:r w:rsidRPr="0029012E">
        <w:rPr>
          <w:rFonts w:ascii="Times New Roman" w:eastAsia="Times New Roman" w:hAnsi="Times New Roman" w:cs="Times New Roman"/>
          <w:b/>
          <w:bCs/>
          <w:color w:val="000000"/>
          <w:sz w:val="36"/>
          <w:szCs w:val="36"/>
          <w:u w:val="single"/>
          <w:lang w:eastAsia="pl-PL"/>
        </w:rPr>
        <w:t>SEKCJA I: ZAMAWIAJĄCY</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Postępowanie przeprowadza centralny zamawiający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Postępowanie jest przeprowadzane wspólnie przez zamawiających</w:t>
      </w:r>
      <w:r w:rsidRPr="0029012E">
        <w:rPr>
          <w:rFonts w:ascii="Times New Roman" w:eastAsia="Times New Roman" w:hAnsi="Times New Roman" w:cs="Times New Roman"/>
          <w:color w:val="000000"/>
          <w:sz w:val="27"/>
          <w:szCs w:val="27"/>
          <w:lang w:eastAsia="pl-PL"/>
        </w:rPr>
        <w:t>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lastRenderedPageBreak/>
        <w:t>Postępowanie jest przeprowadzane wspólnie z zamawiającymi z innych państw członkowskich Unii Europejskiej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Informacje dodatkowe:</w:t>
      </w:r>
      <w:r w:rsidRPr="0029012E">
        <w:rPr>
          <w:rFonts w:ascii="Times New Roman" w:eastAsia="Times New Roman" w:hAnsi="Times New Roman" w:cs="Times New Roman"/>
          <w:color w:val="000000"/>
          <w:sz w:val="27"/>
          <w:szCs w:val="27"/>
          <w:lang w:eastAsia="pl-PL"/>
        </w:rPr>
        <w:t>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 1) NAZWA I ADRES: </w:t>
      </w:r>
      <w:r w:rsidRPr="0029012E">
        <w:rPr>
          <w:rFonts w:ascii="Times New Roman" w:eastAsia="Times New Roman" w:hAnsi="Times New Roman" w:cs="Times New Roman"/>
          <w:color w:val="000000"/>
          <w:sz w:val="27"/>
          <w:szCs w:val="27"/>
          <w:lang w:eastAsia="pl-PL"/>
        </w:rPr>
        <w:t>Zakład Wodociągów i Kanalizacji w Świerklańcu, krajowy numer identyfikacyjny 24173504800000, ul. ul. Młyńska  3 , 42622   Świerklaniec, woj. śląskie, państwo Polska, tel. 32 284 46 17, e-maildawidzedel@o2.pl, faks 323 902 675. </w:t>
      </w:r>
      <w:r w:rsidRPr="0029012E">
        <w:rPr>
          <w:rFonts w:ascii="Times New Roman" w:eastAsia="Times New Roman" w:hAnsi="Times New Roman" w:cs="Times New Roman"/>
          <w:color w:val="000000"/>
          <w:sz w:val="27"/>
          <w:szCs w:val="27"/>
          <w:lang w:eastAsia="pl-PL"/>
        </w:rPr>
        <w:br/>
        <w:t>Adres strony internetowej (URL): www.zwikswierklaniec.naszbip.pl </w:t>
      </w:r>
      <w:r w:rsidRPr="0029012E">
        <w:rPr>
          <w:rFonts w:ascii="Times New Roman" w:eastAsia="Times New Roman" w:hAnsi="Times New Roman" w:cs="Times New Roman"/>
          <w:color w:val="000000"/>
          <w:sz w:val="27"/>
          <w:szCs w:val="27"/>
          <w:lang w:eastAsia="pl-PL"/>
        </w:rPr>
        <w:br/>
        <w:t>Adres profilu nabywcy: </w:t>
      </w:r>
      <w:r w:rsidRPr="0029012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 2) RODZAJ ZAMAWIAJĄCEGO: </w:t>
      </w:r>
      <w:r w:rsidRPr="0029012E">
        <w:rPr>
          <w:rFonts w:ascii="Times New Roman" w:eastAsia="Times New Roman" w:hAnsi="Times New Roman" w:cs="Times New Roman"/>
          <w:color w:val="000000"/>
          <w:sz w:val="27"/>
          <w:szCs w:val="27"/>
          <w:lang w:eastAsia="pl-PL"/>
        </w:rPr>
        <w:t>Administracja samorządowa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I.3) WSPÓLNE UDZIELANIE ZAMÓWIENIA </w:t>
      </w:r>
      <w:r w:rsidRPr="0029012E">
        <w:rPr>
          <w:rFonts w:ascii="Times New Roman" w:eastAsia="Times New Roman" w:hAnsi="Times New Roman" w:cs="Times New Roman"/>
          <w:b/>
          <w:bCs/>
          <w:i/>
          <w:iCs/>
          <w:color w:val="000000"/>
          <w:sz w:val="27"/>
          <w:szCs w:val="27"/>
          <w:lang w:eastAsia="pl-PL"/>
        </w:rPr>
        <w:t>(jeżeli dotyczy)</w:t>
      </w:r>
      <w:r w:rsidRPr="0029012E">
        <w:rPr>
          <w:rFonts w:ascii="Times New Roman" w:eastAsia="Times New Roman" w:hAnsi="Times New Roman" w:cs="Times New Roman"/>
          <w:b/>
          <w:bCs/>
          <w:color w:val="000000"/>
          <w:sz w:val="27"/>
          <w:szCs w:val="27"/>
          <w:lang w:eastAsia="pl-PL"/>
        </w:rPr>
        <w:t>:</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I.4) KOMUNIKACJA: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Tak </w:t>
      </w:r>
      <w:r w:rsidRPr="0029012E">
        <w:rPr>
          <w:rFonts w:ascii="Times New Roman" w:eastAsia="Times New Roman" w:hAnsi="Times New Roman" w:cs="Times New Roman"/>
          <w:color w:val="000000"/>
          <w:sz w:val="27"/>
          <w:szCs w:val="27"/>
          <w:lang w:eastAsia="pl-PL"/>
        </w:rPr>
        <w:br/>
        <w:t>www.zwikswierklaniec.naszbip.pl</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lastRenderedPageBreak/>
        <w:br/>
      </w:r>
      <w:r w:rsidRPr="0029012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Elektronicznie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 </w:t>
      </w:r>
      <w:r w:rsidRPr="0029012E">
        <w:rPr>
          <w:rFonts w:ascii="Times New Roman" w:eastAsia="Times New Roman" w:hAnsi="Times New Roman" w:cs="Times New Roman"/>
          <w:color w:val="000000"/>
          <w:sz w:val="27"/>
          <w:szCs w:val="27"/>
          <w:lang w:eastAsia="pl-PL"/>
        </w:rPr>
        <w:br/>
        <w:t>adres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t>Nie </w:t>
      </w:r>
      <w:r w:rsidRPr="0029012E">
        <w:rPr>
          <w:rFonts w:ascii="Times New Roman" w:eastAsia="Times New Roman" w:hAnsi="Times New Roman" w:cs="Times New Roman"/>
          <w:color w:val="000000"/>
          <w:sz w:val="27"/>
          <w:szCs w:val="27"/>
          <w:lang w:eastAsia="pl-PL"/>
        </w:rPr>
        <w:br/>
        <w:t>Inny sposób: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t>Tak </w:t>
      </w:r>
      <w:r w:rsidRPr="0029012E">
        <w:rPr>
          <w:rFonts w:ascii="Times New Roman" w:eastAsia="Times New Roman" w:hAnsi="Times New Roman" w:cs="Times New Roman"/>
          <w:color w:val="000000"/>
          <w:sz w:val="27"/>
          <w:szCs w:val="27"/>
          <w:lang w:eastAsia="pl-PL"/>
        </w:rPr>
        <w:br/>
        <w:t>Inny sposób: </w:t>
      </w:r>
      <w:r w:rsidRPr="0029012E">
        <w:rPr>
          <w:rFonts w:ascii="Times New Roman" w:eastAsia="Times New Roman" w:hAnsi="Times New Roman" w:cs="Times New Roman"/>
          <w:color w:val="000000"/>
          <w:sz w:val="27"/>
          <w:szCs w:val="27"/>
          <w:lang w:eastAsia="pl-PL"/>
        </w:rPr>
        <w:br/>
        <w:t>Osobiście lub za pośrednictwem poczty/kuriera. Ofertę należy złożyć w siedzibie Zamawiającego, tj. Zakład Wodociągów i Kanalizacji w Świerklańcu </w:t>
      </w:r>
      <w:r w:rsidRPr="0029012E">
        <w:rPr>
          <w:rFonts w:ascii="Times New Roman" w:eastAsia="Times New Roman" w:hAnsi="Times New Roman" w:cs="Times New Roman"/>
          <w:color w:val="000000"/>
          <w:sz w:val="27"/>
          <w:szCs w:val="27"/>
          <w:lang w:eastAsia="pl-PL"/>
        </w:rPr>
        <w:br/>
        <w:t>Adres: </w:t>
      </w:r>
      <w:r w:rsidRPr="0029012E">
        <w:rPr>
          <w:rFonts w:ascii="Times New Roman" w:eastAsia="Times New Roman" w:hAnsi="Times New Roman" w:cs="Times New Roman"/>
          <w:color w:val="000000"/>
          <w:sz w:val="27"/>
          <w:szCs w:val="27"/>
          <w:lang w:eastAsia="pl-PL"/>
        </w:rPr>
        <w:br/>
        <w:t>42-622 Świerklaniec, ul. Młyńska 3</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 </w:t>
      </w:r>
      <w:r w:rsidRPr="0029012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b/>
          <w:bCs/>
          <w:color w:val="000000"/>
          <w:sz w:val="36"/>
          <w:szCs w:val="36"/>
          <w:lang w:eastAsia="pl-PL"/>
        </w:rPr>
      </w:pPr>
      <w:r w:rsidRPr="0029012E">
        <w:rPr>
          <w:rFonts w:ascii="Times New Roman" w:eastAsia="Times New Roman" w:hAnsi="Times New Roman" w:cs="Times New Roman"/>
          <w:b/>
          <w:bCs/>
          <w:color w:val="000000"/>
          <w:sz w:val="36"/>
          <w:szCs w:val="36"/>
          <w:u w:val="single"/>
          <w:lang w:eastAsia="pl-PL"/>
        </w:rPr>
        <w:t>SEKCJA II: PRZEDMIOT ZAMÓWIENIA</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II.1) Nazwa nadana zamówieniu przez zamawiającego: </w:t>
      </w:r>
      <w:r w:rsidRPr="0029012E">
        <w:rPr>
          <w:rFonts w:ascii="Times New Roman" w:eastAsia="Times New Roman" w:hAnsi="Times New Roman" w:cs="Times New Roman"/>
          <w:color w:val="000000"/>
          <w:sz w:val="27"/>
          <w:szCs w:val="27"/>
          <w:lang w:eastAsia="pl-PL"/>
        </w:rPr>
        <w:t xml:space="preserve">Rozbudowa i nadbudowa budynku technicznego na budynek administracyjno - socjalny </w:t>
      </w:r>
      <w:proofErr w:type="spellStart"/>
      <w:r w:rsidRPr="0029012E">
        <w:rPr>
          <w:rFonts w:ascii="Times New Roman" w:eastAsia="Times New Roman" w:hAnsi="Times New Roman" w:cs="Times New Roman"/>
          <w:color w:val="000000"/>
          <w:sz w:val="27"/>
          <w:szCs w:val="27"/>
          <w:lang w:eastAsia="pl-PL"/>
        </w:rPr>
        <w:t>ZWiK</w:t>
      </w:r>
      <w:proofErr w:type="spellEnd"/>
      <w:r w:rsidRPr="0029012E">
        <w:rPr>
          <w:rFonts w:ascii="Times New Roman" w:eastAsia="Times New Roman" w:hAnsi="Times New Roman" w:cs="Times New Roman"/>
          <w:color w:val="000000"/>
          <w:sz w:val="27"/>
          <w:szCs w:val="27"/>
          <w:lang w:eastAsia="pl-PL"/>
        </w:rPr>
        <w:t xml:space="preserve"> w Świerklańcu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Numer referencyjny: </w:t>
      </w:r>
      <w:r w:rsidRPr="0029012E">
        <w:rPr>
          <w:rFonts w:ascii="Times New Roman" w:eastAsia="Times New Roman" w:hAnsi="Times New Roman" w:cs="Times New Roman"/>
          <w:color w:val="000000"/>
          <w:sz w:val="27"/>
          <w:szCs w:val="27"/>
          <w:lang w:eastAsia="pl-PL"/>
        </w:rPr>
        <w:t>PN/2/2018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9012E" w:rsidRPr="0029012E" w:rsidRDefault="0029012E" w:rsidP="0029012E">
      <w:pPr>
        <w:spacing w:after="0" w:line="327" w:lineRule="atLeast"/>
        <w:jc w:val="both"/>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II.2) Rodzaj zamówienia: </w:t>
      </w:r>
      <w:r w:rsidRPr="0029012E">
        <w:rPr>
          <w:rFonts w:ascii="Times New Roman" w:eastAsia="Times New Roman" w:hAnsi="Times New Roman" w:cs="Times New Roman"/>
          <w:color w:val="000000"/>
          <w:sz w:val="27"/>
          <w:szCs w:val="27"/>
          <w:lang w:eastAsia="pl-PL"/>
        </w:rPr>
        <w:t>Roboty budowlane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II.3) Informacja o możliwości składania ofert częściowych</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t>Zamówienie podzielone jest na części: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lastRenderedPageBreak/>
        <w:t>Nie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II.4) Krótki opis przedmiotu zamówienia </w:t>
      </w:r>
      <w:r w:rsidRPr="002901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9012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9012E">
        <w:rPr>
          <w:rFonts w:ascii="Times New Roman" w:eastAsia="Times New Roman" w:hAnsi="Times New Roman" w:cs="Times New Roman"/>
          <w:color w:val="000000"/>
          <w:sz w:val="27"/>
          <w:szCs w:val="27"/>
          <w:lang w:eastAsia="pl-PL"/>
        </w:rPr>
        <w:t xml:space="preserve">Zadaniem jest rozbudowa i nadbudowa budynku technicznego wraz z instalacjami oraz infrastruktura techniczną. Szczegółowy zakres zamówienia opisany został w dokumentacji projektowej – projekt budowlany „Rozbudowa i nadbudowa budynku technicznego z przeznaczeniem na budynek administracyjno – socjalny </w:t>
      </w:r>
      <w:proofErr w:type="spellStart"/>
      <w:r w:rsidRPr="0029012E">
        <w:rPr>
          <w:rFonts w:ascii="Times New Roman" w:eastAsia="Times New Roman" w:hAnsi="Times New Roman" w:cs="Times New Roman"/>
          <w:color w:val="000000"/>
          <w:sz w:val="27"/>
          <w:szCs w:val="27"/>
          <w:lang w:eastAsia="pl-PL"/>
        </w:rPr>
        <w:t>ZWiK</w:t>
      </w:r>
      <w:proofErr w:type="spellEnd"/>
      <w:r w:rsidRPr="0029012E">
        <w:rPr>
          <w:rFonts w:ascii="Times New Roman" w:eastAsia="Times New Roman" w:hAnsi="Times New Roman" w:cs="Times New Roman"/>
          <w:color w:val="000000"/>
          <w:sz w:val="27"/>
          <w:szCs w:val="27"/>
          <w:lang w:eastAsia="pl-PL"/>
        </w:rPr>
        <w:t xml:space="preserve"> w Świerklańcu wraz z instalacjami sanitarnymi i instalacją gazu oraz budowa infrastruktury technicznej na terenie obejmującym działkę o nr </w:t>
      </w:r>
      <w:proofErr w:type="spellStart"/>
      <w:r w:rsidRPr="0029012E">
        <w:rPr>
          <w:rFonts w:ascii="Times New Roman" w:eastAsia="Times New Roman" w:hAnsi="Times New Roman" w:cs="Times New Roman"/>
          <w:color w:val="000000"/>
          <w:sz w:val="27"/>
          <w:szCs w:val="27"/>
          <w:lang w:eastAsia="pl-PL"/>
        </w:rPr>
        <w:t>ewid</w:t>
      </w:r>
      <w:proofErr w:type="spellEnd"/>
      <w:r w:rsidRPr="0029012E">
        <w:rPr>
          <w:rFonts w:ascii="Times New Roman" w:eastAsia="Times New Roman" w:hAnsi="Times New Roman" w:cs="Times New Roman"/>
          <w:color w:val="000000"/>
          <w:sz w:val="27"/>
          <w:szCs w:val="27"/>
          <w:lang w:eastAsia="pl-PL"/>
        </w:rPr>
        <w:t xml:space="preserve">. 2208/157 Orzech, ul. Łąkowa 16H, dz. nr 2208/157. Jednostka ewidencyjna: 241307_2 Świerklaniec, Obręb: 0002 Orzech” z decyzją 200/17 z dn. 16.02.2017r. Starosty Tarnogórskiego udzielającego pozwolenia na budowę, stanowiącej załącznik do SIWZ. Dodatkowo przewiduje się dostawę oraz montaż klimatyzacji (agregat 5 </w:t>
      </w:r>
      <w:proofErr w:type="spellStart"/>
      <w:r w:rsidRPr="0029012E">
        <w:rPr>
          <w:rFonts w:ascii="Times New Roman" w:eastAsia="Times New Roman" w:hAnsi="Times New Roman" w:cs="Times New Roman"/>
          <w:color w:val="000000"/>
          <w:sz w:val="27"/>
          <w:szCs w:val="27"/>
          <w:lang w:eastAsia="pl-PL"/>
        </w:rPr>
        <w:t>kW</w:t>
      </w:r>
      <w:proofErr w:type="spellEnd"/>
      <w:r w:rsidRPr="0029012E">
        <w:rPr>
          <w:rFonts w:ascii="Times New Roman" w:eastAsia="Times New Roman" w:hAnsi="Times New Roman" w:cs="Times New Roman"/>
          <w:color w:val="000000"/>
          <w:sz w:val="27"/>
          <w:szCs w:val="27"/>
          <w:lang w:eastAsia="pl-PL"/>
        </w:rPr>
        <w:t xml:space="preserve"> – 3 szt.; agregat 3 </w:t>
      </w:r>
      <w:proofErr w:type="spellStart"/>
      <w:r w:rsidRPr="0029012E">
        <w:rPr>
          <w:rFonts w:ascii="Times New Roman" w:eastAsia="Times New Roman" w:hAnsi="Times New Roman" w:cs="Times New Roman"/>
          <w:color w:val="000000"/>
          <w:sz w:val="27"/>
          <w:szCs w:val="27"/>
          <w:lang w:eastAsia="pl-PL"/>
        </w:rPr>
        <w:t>kW</w:t>
      </w:r>
      <w:proofErr w:type="spellEnd"/>
      <w:r w:rsidRPr="0029012E">
        <w:rPr>
          <w:rFonts w:ascii="Times New Roman" w:eastAsia="Times New Roman" w:hAnsi="Times New Roman" w:cs="Times New Roman"/>
          <w:color w:val="000000"/>
          <w:sz w:val="27"/>
          <w:szCs w:val="27"/>
          <w:lang w:eastAsia="pl-PL"/>
        </w:rPr>
        <w:t xml:space="preserve"> – 1 szt.) dla pomieszczeń: 1. Dyrektor z sekretariatem – 1 komplet - 5 </w:t>
      </w:r>
      <w:proofErr w:type="spellStart"/>
      <w:r w:rsidRPr="0029012E">
        <w:rPr>
          <w:rFonts w:ascii="Times New Roman" w:eastAsia="Times New Roman" w:hAnsi="Times New Roman" w:cs="Times New Roman"/>
          <w:color w:val="000000"/>
          <w:sz w:val="27"/>
          <w:szCs w:val="27"/>
          <w:lang w:eastAsia="pl-PL"/>
        </w:rPr>
        <w:t>kW</w:t>
      </w:r>
      <w:proofErr w:type="spellEnd"/>
      <w:r w:rsidRPr="0029012E">
        <w:rPr>
          <w:rFonts w:ascii="Times New Roman" w:eastAsia="Times New Roman" w:hAnsi="Times New Roman" w:cs="Times New Roman"/>
          <w:color w:val="000000"/>
          <w:sz w:val="27"/>
          <w:szCs w:val="27"/>
          <w:lang w:eastAsia="pl-PL"/>
        </w:rPr>
        <w:t xml:space="preserve">; 2. Biuro obsługi klienta – 1 komplet – 5 </w:t>
      </w:r>
      <w:proofErr w:type="spellStart"/>
      <w:r w:rsidRPr="0029012E">
        <w:rPr>
          <w:rFonts w:ascii="Times New Roman" w:eastAsia="Times New Roman" w:hAnsi="Times New Roman" w:cs="Times New Roman"/>
          <w:color w:val="000000"/>
          <w:sz w:val="27"/>
          <w:szCs w:val="27"/>
          <w:lang w:eastAsia="pl-PL"/>
        </w:rPr>
        <w:t>kW</w:t>
      </w:r>
      <w:proofErr w:type="spellEnd"/>
      <w:r w:rsidRPr="0029012E">
        <w:rPr>
          <w:rFonts w:ascii="Times New Roman" w:eastAsia="Times New Roman" w:hAnsi="Times New Roman" w:cs="Times New Roman"/>
          <w:color w:val="000000"/>
          <w:sz w:val="27"/>
          <w:szCs w:val="27"/>
          <w:lang w:eastAsia="pl-PL"/>
        </w:rPr>
        <w:t xml:space="preserve">; 3. Księgowość – 1 komplet – 5 </w:t>
      </w:r>
      <w:proofErr w:type="spellStart"/>
      <w:r w:rsidRPr="0029012E">
        <w:rPr>
          <w:rFonts w:ascii="Times New Roman" w:eastAsia="Times New Roman" w:hAnsi="Times New Roman" w:cs="Times New Roman"/>
          <w:color w:val="000000"/>
          <w:sz w:val="27"/>
          <w:szCs w:val="27"/>
          <w:lang w:eastAsia="pl-PL"/>
        </w:rPr>
        <w:t>kW</w:t>
      </w:r>
      <w:proofErr w:type="spellEnd"/>
      <w:r w:rsidRPr="0029012E">
        <w:rPr>
          <w:rFonts w:ascii="Times New Roman" w:eastAsia="Times New Roman" w:hAnsi="Times New Roman" w:cs="Times New Roman"/>
          <w:color w:val="000000"/>
          <w:sz w:val="27"/>
          <w:szCs w:val="27"/>
          <w:lang w:eastAsia="pl-PL"/>
        </w:rPr>
        <w:t>; 4. Dział techniczny – 1 komplet – 3 KW. UWAGA! Przedmiotem zamówienia jest również wykonanie inwentaryzacji geodezyjnej powykonawczej. Zamawiający uzna tą część zadania za wykonaną, jeżeli Wykonawca przedłoży do odbioru końcowego pełną geodezyjną inwentaryzację powykonawczą przyjętą do zasobów ODGK w Tarnowskich Górach.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II.5) Główny kod CPV: </w:t>
      </w:r>
      <w:r w:rsidRPr="0029012E">
        <w:rPr>
          <w:rFonts w:ascii="Times New Roman" w:eastAsia="Times New Roman" w:hAnsi="Times New Roman" w:cs="Times New Roman"/>
          <w:color w:val="000000"/>
          <w:sz w:val="27"/>
          <w:szCs w:val="27"/>
          <w:lang w:eastAsia="pl-PL"/>
        </w:rPr>
        <w:t>45000000-7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Dodatkowe kody CPV:</w:t>
      </w:r>
      <w:r w:rsidRPr="0029012E">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Kod CPV</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45100000-8</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45200000-9</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45310000-3</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45320000-6</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45330000-9</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45331100-7</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lastRenderedPageBreak/>
              <w:t>45333000-0</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45331000-6</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45400000-1</w:t>
            </w:r>
          </w:p>
        </w:tc>
      </w:tr>
    </w:tbl>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II.6) Całkowita wartość zamówienia </w:t>
      </w:r>
      <w:r w:rsidRPr="0029012E">
        <w:rPr>
          <w:rFonts w:ascii="Times New Roman" w:eastAsia="Times New Roman" w:hAnsi="Times New Roman" w:cs="Times New Roman"/>
          <w:i/>
          <w:iCs/>
          <w:color w:val="000000"/>
          <w:sz w:val="27"/>
          <w:szCs w:val="27"/>
          <w:lang w:eastAsia="pl-PL"/>
        </w:rPr>
        <w:t>(jeżeli zamawiający podaje informacje o wartości zamówienia)</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t>Wartość bez VAT: </w:t>
      </w:r>
      <w:r w:rsidRPr="0029012E">
        <w:rPr>
          <w:rFonts w:ascii="Times New Roman" w:eastAsia="Times New Roman" w:hAnsi="Times New Roman" w:cs="Times New Roman"/>
          <w:color w:val="000000"/>
          <w:sz w:val="27"/>
          <w:szCs w:val="27"/>
          <w:lang w:eastAsia="pl-PL"/>
        </w:rPr>
        <w:br/>
        <w:t>Waluta: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29012E">
        <w:rPr>
          <w:rFonts w:ascii="Times New Roman" w:eastAsia="Times New Roman" w:hAnsi="Times New Roman" w:cs="Times New Roman"/>
          <w:b/>
          <w:bCs/>
          <w:color w:val="000000"/>
          <w:sz w:val="27"/>
          <w:szCs w:val="27"/>
          <w:lang w:eastAsia="pl-PL"/>
        </w:rPr>
        <w:t>pkt</w:t>
      </w:r>
      <w:proofErr w:type="spellEnd"/>
      <w:r w:rsidRPr="0029012E">
        <w:rPr>
          <w:rFonts w:ascii="Times New Roman" w:eastAsia="Times New Roman" w:hAnsi="Times New Roman" w:cs="Times New Roman"/>
          <w:b/>
          <w:bCs/>
          <w:color w:val="000000"/>
          <w:sz w:val="27"/>
          <w:szCs w:val="27"/>
          <w:lang w:eastAsia="pl-PL"/>
        </w:rPr>
        <w:t xml:space="preserve"> 6 i 7 lub w art. 134 ust. 6 </w:t>
      </w:r>
      <w:proofErr w:type="spellStart"/>
      <w:r w:rsidRPr="0029012E">
        <w:rPr>
          <w:rFonts w:ascii="Times New Roman" w:eastAsia="Times New Roman" w:hAnsi="Times New Roman" w:cs="Times New Roman"/>
          <w:b/>
          <w:bCs/>
          <w:color w:val="000000"/>
          <w:sz w:val="27"/>
          <w:szCs w:val="27"/>
          <w:lang w:eastAsia="pl-PL"/>
        </w:rPr>
        <w:t>pkt</w:t>
      </w:r>
      <w:proofErr w:type="spellEnd"/>
      <w:r w:rsidRPr="0029012E">
        <w:rPr>
          <w:rFonts w:ascii="Times New Roman" w:eastAsia="Times New Roman" w:hAnsi="Times New Roman" w:cs="Times New Roman"/>
          <w:b/>
          <w:bCs/>
          <w:color w:val="000000"/>
          <w:sz w:val="27"/>
          <w:szCs w:val="27"/>
          <w:lang w:eastAsia="pl-PL"/>
        </w:rPr>
        <w:t xml:space="preserve"> 3 ustawy </w:t>
      </w:r>
      <w:proofErr w:type="spellStart"/>
      <w:r w:rsidRPr="0029012E">
        <w:rPr>
          <w:rFonts w:ascii="Times New Roman" w:eastAsia="Times New Roman" w:hAnsi="Times New Roman" w:cs="Times New Roman"/>
          <w:b/>
          <w:bCs/>
          <w:color w:val="000000"/>
          <w:sz w:val="27"/>
          <w:szCs w:val="27"/>
          <w:lang w:eastAsia="pl-PL"/>
        </w:rPr>
        <w:t>Pzp</w:t>
      </w:r>
      <w:proofErr w:type="spellEnd"/>
      <w:r w:rsidRPr="0029012E">
        <w:rPr>
          <w:rFonts w:ascii="Times New Roman" w:eastAsia="Times New Roman" w:hAnsi="Times New Roman" w:cs="Times New Roman"/>
          <w:b/>
          <w:bCs/>
          <w:color w:val="000000"/>
          <w:sz w:val="27"/>
          <w:szCs w:val="27"/>
          <w:lang w:eastAsia="pl-PL"/>
        </w:rPr>
        <w:t>: </w:t>
      </w:r>
      <w:r w:rsidRPr="0029012E">
        <w:rPr>
          <w:rFonts w:ascii="Times New Roman" w:eastAsia="Times New Roman" w:hAnsi="Times New Roman" w:cs="Times New Roman"/>
          <w:color w:val="000000"/>
          <w:sz w:val="27"/>
          <w:szCs w:val="27"/>
          <w:lang w:eastAsia="pl-PL"/>
        </w:rPr>
        <w:t>Nie </w:t>
      </w:r>
      <w:r w:rsidRPr="0029012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6 lub w art. 134 ust. 6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3 ustawy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t>miesiącach:   </w:t>
      </w:r>
      <w:r w:rsidRPr="0029012E">
        <w:rPr>
          <w:rFonts w:ascii="Times New Roman" w:eastAsia="Times New Roman" w:hAnsi="Times New Roman" w:cs="Times New Roman"/>
          <w:i/>
          <w:iCs/>
          <w:color w:val="000000"/>
          <w:sz w:val="27"/>
          <w:szCs w:val="27"/>
          <w:lang w:eastAsia="pl-PL"/>
        </w:rPr>
        <w:t> lub </w:t>
      </w:r>
      <w:r w:rsidRPr="0029012E">
        <w:rPr>
          <w:rFonts w:ascii="Times New Roman" w:eastAsia="Times New Roman" w:hAnsi="Times New Roman" w:cs="Times New Roman"/>
          <w:b/>
          <w:bCs/>
          <w:color w:val="000000"/>
          <w:sz w:val="27"/>
          <w:szCs w:val="27"/>
          <w:lang w:eastAsia="pl-PL"/>
        </w:rPr>
        <w:t>dniach:</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i/>
          <w:iCs/>
          <w:color w:val="000000"/>
          <w:sz w:val="27"/>
          <w:szCs w:val="27"/>
          <w:lang w:eastAsia="pl-PL"/>
        </w:rPr>
        <w:t>lub</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data rozpoczęcia: </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i/>
          <w:iCs/>
          <w:color w:val="000000"/>
          <w:sz w:val="27"/>
          <w:szCs w:val="27"/>
          <w:lang w:eastAsia="pl-PL"/>
        </w:rPr>
        <w:t> lub </w:t>
      </w:r>
      <w:r w:rsidRPr="0029012E">
        <w:rPr>
          <w:rFonts w:ascii="Times New Roman" w:eastAsia="Times New Roman" w:hAnsi="Times New Roman" w:cs="Times New Roman"/>
          <w:b/>
          <w:bCs/>
          <w:color w:val="000000"/>
          <w:sz w:val="27"/>
          <w:szCs w:val="27"/>
          <w:lang w:eastAsia="pl-PL"/>
        </w:rPr>
        <w:t>zakończenia: </w:t>
      </w:r>
      <w:r w:rsidRPr="0029012E">
        <w:rPr>
          <w:rFonts w:ascii="Times New Roman" w:eastAsia="Times New Roman" w:hAnsi="Times New Roman" w:cs="Times New Roman"/>
          <w:color w:val="000000"/>
          <w:sz w:val="27"/>
          <w:szCs w:val="27"/>
          <w:lang w:eastAsia="pl-PL"/>
        </w:rPr>
        <w:t>2019-07-31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Data zakończenia</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2019-07-31</w:t>
            </w:r>
          </w:p>
        </w:tc>
      </w:tr>
    </w:tbl>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II.9) Informacje dodatkowe:</w:t>
      </w:r>
    </w:p>
    <w:p w:rsidR="0029012E" w:rsidRPr="0029012E" w:rsidRDefault="0029012E" w:rsidP="0029012E">
      <w:pPr>
        <w:spacing w:after="0" w:line="327" w:lineRule="atLeast"/>
        <w:rPr>
          <w:rFonts w:ascii="Times New Roman" w:eastAsia="Times New Roman" w:hAnsi="Times New Roman" w:cs="Times New Roman"/>
          <w:b/>
          <w:bCs/>
          <w:color w:val="000000"/>
          <w:sz w:val="36"/>
          <w:szCs w:val="36"/>
          <w:lang w:eastAsia="pl-PL"/>
        </w:rPr>
      </w:pPr>
      <w:r w:rsidRPr="0029012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III.1) WARUNKI UDZIAŁU W POSTĘPOWANIU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t>Określenie warunków: </w:t>
      </w:r>
      <w:r w:rsidRPr="0029012E">
        <w:rPr>
          <w:rFonts w:ascii="Times New Roman" w:eastAsia="Times New Roman" w:hAnsi="Times New Roman" w:cs="Times New Roman"/>
          <w:color w:val="000000"/>
          <w:sz w:val="27"/>
          <w:szCs w:val="27"/>
          <w:lang w:eastAsia="pl-PL"/>
        </w:rPr>
        <w:br/>
        <w:t>Informacje dodatkowe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III.1.2) Sytuacja finansowa lub ekonomiczna </w:t>
      </w:r>
      <w:r w:rsidRPr="0029012E">
        <w:rPr>
          <w:rFonts w:ascii="Times New Roman" w:eastAsia="Times New Roman" w:hAnsi="Times New Roman" w:cs="Times New Roman"/>
          <w:color w:val="000000"/>
          <w:sz w:val="27"/>
          <w:szCs w:val="27"/>
          <w:lang w:eastAsia="pl-PL"/>
        </w:rPr>
        <w:br/>
        <w:t>Określenie warunków: </w:t>
      </w:r>
      <w:r w:rsidRPr="0029012E">
        <w:rPr>
          <w:rFonts w:ascii="Times New Roman" w:eastAsia="Times New Roman" w:hAnsi="Times New Roman" w:cs="Times New Roman"/>
          <w:color w:val="000000"/>
          <w:sz w:val="27"/>
          <w:szCs w:val="27"/>
          <w:lang w:eastAsia="pl-PL"/>
        </w:rPr>
        <w:br/>
        <w:t>Informacje dodatkowe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III.1.3) Zdolność techniczna lub zawodowa </w:t>
      </w:r>
      <w:r w:rsidRPr="0029012E">
        <w:rPr>
          <w:rFonts w:ascii="Times New Roman" w:eastAsia="Times New Roman" w:hAnsi="Times New Roman" w:cs="Times New Roman"/>
          <w:color w:val="000000"/>
          <w:sz w:val="27"/>
          <w:szCs w:val="27"/>
          <w:lang w:eastAsia="pl-PL"/>
        </w:rPr>
        <w:br/>
        <w:t xml:space="preserve">Określenie warunków: Określenie warunków: 1. Wykonawca spełni warunek </w:t>
      </w:r>
      <w:r w:rsidRPr="0029012E">
        <w:rPr>
          <w:rFonts w:ascii="Times New Roman" w:eastAsia="Times New Roman" w:hAnsi="Times New Roman" w:cs="Times New Roman"/>
          <w:color w:val="000000"/>
          <w:sz w:val="27"/>
          <w:szCs w:val="27"/>
          <w:lang w:eastAsia="pl-PL"/>
        </w:rPr>
        <w:lastRenderedPageBreak/>
        <w:t xml:space="preserve">udziału w postępowaniu, jeżeli wykaże, że: a) wykonał należycie, nie wcześniej niż w okresie ostatnich 5 lat przed upływem terminu składania ofert, a jeżeli okres prowadzenia działalności jest krótszy – w tym okresie, co najmniej 2 roboty budowlane w budynkach kubaturowych o powierzchni nie mniejszej niż 400 m2 , każda o wartości 1.000.000,00 zł PLN brutto lub wyższej. UWAGA: W przypadku, gdy wartość robót wyrażona będzie w walucie obcej, Zamawiający przeliczy tę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 b) dysponuje lub będzie dysponował osobami do realizacji zamówienia posiadającymi doświadczenie, wykształcenie i kwalifikacje zawodowe jak poniżej: - kierownik budowy: 1 osoba posiadająca uprawnienia do kierowania robotami budowlanymi w specjalności konstrukcyjno-budowlanej bez ograniczeń, - kierownik robót sanitarnych: 1 osoba posiadająca uprawnienia do kierowania robotami budowlanymi instalacyjnymi w zakresie sieci i urządzeń </w:t>
      </w:r>
      <w:proofErr w:type="spellStart"/>
      <w:r w:rsidRPr="0029012E">
        <w:rPr>
          <w:rFonts w:ascii="Times New Roman" w:eastAsia="Times New Roman" w:hAnsi="Times New Roman" w:cs="Times New Roman"/>
          <w:color w:val="000000"/>
          <w:sz w:val="27"/>
          <w:szCs w:val="27"/>
          <w:lang w:eastAsia="pl-PL"/>
        </w:rPr>
        <w:t>wod-kan</w:t>
      </w:r>
      <w:proofErr w:type="spellEnd"/>
      <w:r w:rsidRPr="0029012E">
        <w:rPr>
          <w:rFonts w:ascii="Times New Roman" w:eastAsia="Times New Roman" w:hAnsi="Times New Roman" w:cs="Times New Roman"/>
          <w:color w:val="000000"/>
          <w:sz w:val="27"/>
          <w:szCs w:val="27"/>
          <w:lang w:eastAsia="pl-PL"/>
        </w:rPr>
        <w:t>, gazowych, - kierownik robót elektrycznych: 1 osoba posiadająca uprawnienia do kierowania robotami budowlanymi instalacyjnymi w zakresie sieci i urządzeń elektrycznych. Uwaga: Zamawiający dopuszcza łączenie ww. funkcji pod warunkiem, że wskazana osoba będzie legitymowała się wymaganymi uprawnieniami. </w:t>
      </w:r>
      <w:r w:rsidRPr="0029012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9012E">
        <w:rPr>
          <w:rFonts w:ascii="Times New Roman" w:eastAsia="Times New Roman" w:hAnsi="Times New Roman" w:cs="Times New Roman"/>
          <w:color w:val="000000"/>
          <w:sz w:val="27"/>
          <w:szCs w:val="27"/>
          <w:lang w:eastAsia="pl-PL"/>
        </w:rPr>
        <w:br/>
        <w:t>Informacje dodatkowe: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III.2) PODSTAWY WYKLUCZENIA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9012E">
        <w:rPr>
          <w:rFonts w:ascii="Times New Roman" w:eastAsia="Times New Roman" w:hAnsi="Times New Roman" w:cs="Times New Roman"/>
          <w:b/>
          <w:bCs/>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9012E">
        <w:rPr>
          <w:rFonts w:ascii="Times New Roman" w:eastAsia="Times New Roman" w:hAnsi="Times New Roman" w:cs="Times New Roman"/>
          <w:b/>
          <w:bCs/>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1 ustawy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29012E">
        <w:rPr>
          <w:rFonts w:ascii="Times New Roman" w:eastAsia="Times New Roman" w:hAnsi="Times New Roman" w:cs="Times New Roman"/>
          <w:color w:val="000000"/>
          <w:sz w:val="27"/>
          <w:szCs w:val="27"/>
          <w:lang w:eastAsia="pl-PL"/>
        </w:rPr>
        <w:br/>
        <w:t>Tak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Oświadczenie o spełnianiu kryteriów selekcji </w:t>
      </w:r>
      <w:r w:rsidRPr="0029012E">
        <w:rPr>
          <w:rFonts w:ascii="Times New Roman" w:eastAsia="Times New Roman" w:hAnsi="Times New Roman" w:cs="Times New Roman"/>
          <w:color w:val="000000"/>
          <w:sz w:val="27"/>
          <w:szCs w:val="27"/>
          <w:lang w:eastAsia="pl-PL"/>
        </w:rPr>
        <w:br/>
        <w:t>Nie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 xml:space="preserve">1. Zamawiający w celu potwierdzenia braku podstaw do wykluczenia wykonawcy z udziału w postępowaniu, przed udzieleniem zamówienia wezwie Wykonawcę, którego oferta została najwyżej oceniona, do złożenia w wyznaczonym, nie krótszym niż 5 dni terminie, aktualnych na dzień złożenia oświadczeń lub dokumentów tj.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1 ustawy. W przypadku składania oferty wspólnej ww. dokument składa każdy z Wykonawców składających ofertę wspólną 2. Jeżeli Wykonawca ma siedzibę lub miejsce zamieszkania poza terytorium Rzeczypospolitej Polskiej, zamiast dokumentów, o których mowa w ust. 2 pkt. 1 lit a) SIWZ (powyżej), składa dokument lub dokumenty wystawione w kraju, w którym Wykonawca ma siedzibę lub miejsce zamieszkania, potwierdzające odpowiednio, że nie otwarto jego likwidacji ani nie ogłoszono upadłości. 3. Dokumenty, o których mowa w pkt. 2 powyżej, powinny być wystawione nie wcześniej niż 6 miesięcy przed upływem terminu składania ofert. 4.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III.5.1) W ZAKRESIE SPEŁNIANIA WARUNKÓW UDZIAŁU W POSTĘPOWANIU:</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t xml:space="preserve">1. W celu potwierdzenia spełniania warunków udziału w postępowaniu określonych w rozdziale VI ust. 4 SIWZ, Zamawiający przed udzieleniem </w:t>
      </w:r>
      <w:r w:rsidRPr="0029012E">
        <w:rPr>
          <w:rFonts w:ascii="Times New Roman" w:eastAsia="Times New Roman" w:hAnsi="Times New Roman" w:cs="Times New Roman"/>
          <w:color w:val="000000"/>
          <w:sz w:val="27"/>
          <w:szCs w:val="27"/>
          <w:lang w:eastAsia="pl-PL"/>
        </w:rPr>
        <w:lastRenderedPageBreak/>
        <w:t>zamówienia wezwie Wykonawcę, którego oferta została najwyżej oceniona, do złożenia w wyznaczonym, nie krótszym niż 5 dni, terminie aktualnych na dzień złożenia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 zgodnie z wyborem jeden wspólny wykaz lub oddzielne wykazy. Warunek zostanie uznany za spełniony, jeśli Wykonawcy składający ofertę wspólną będą spełniać go łącznie. Wykaz zaleca się przygotować zgodnie ze wzorem określonym w załączniku nr 9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Wykonawcy składają zgodnie z wyborem jeden wspólny wykaz lub oddzielne wykazy. Warunek zostanie uznany za spełniony, jeśli Wykonawcy składający ofertę wspólną będą spełniać go łącznie. Wykaz zaleca się przygotować zgodnie z wzorem określonym w załączniku nr 10 do SIWZ.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III.5.2) W ZAKRESIE KRYTERIÓW SELEKCJI:</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 xml:space="preserve">III.7) INNE DOKUMENTY NIE WYMIENIONE W </w:t>
      </w:r>
      <w:proofErr w:type="spellStart"/>
      <w:r w:rsidRPr="0029012E">
        <w:rPr>
          <w:rFonts w:ascii="Times New Roman" w:eastAsia="Times New Roman" w:hAnsi="Times New Roman" w:cs="Times New Roman"/>
          <w:b/>
          <w:bCs/>
          <w:color w:val="000000"/>
          <w:sz w:val="27"/>
          <w:szCs w:val="27"/>
          <w:lang w:eastAsia="pl-PL"/>
        </w:rPr>
        <w:t>pkt</w:t>
      </w:r>
      <w:proofErr w:type="spellEnd"/>
      <w:r w:rsidRPr="0029012E">
        <w:rPr>
          <w:rFonts w:ascii="Times New Roman" w:eastAsia="Times New Roman" w:hAnsi="Times New Roman" w:cs="Times New Roman"/>
          <w:b/>
          <w:bCs/>
          <w:color w:val="000000"/>
          <w:sz w:val="27"/>
          <w:szCs w:val="27"/>
          <w:lang w:eastAsia="pl-PL"/>
        </w:rPr>
        <w:t xml:space="preserve"> III.3) - III.6)</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 xml:space="preserve">1. Wykonawca, w terminie 3 dni od dnia zamieszczenia na stronie internetowej informacji, o której mowa w art. 86 ust. 5, przekazuje Zamawiającemu oświadczenie o przynależności lub braku przynależności do tej samej grupy kapitałowej, o której mowa w art. 24 ust. 1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23 ustawy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2. Wypełniony załącznik nr 1 – formularz „OFERTA” . 3. Zaleca się dołączenie wraz z ofertą kosztorysu ofertowego opracowanego metodą uproszczoną. Kosztorys w trakcie prowadzonego postępowania o udzielenie zamówienia publicznego ma charakter </w:t>
      </w:r>
      <w:r w:rsidRPr="0029012E">
        <w:rPr>
          <w:rFonts w:ascii="Times New Roman" w:eastAsia="Times New Roman" w:hAnsi="Times New Roman" w:cs="Times New Roman"/>
          <w:color w:val="000000"/>
          <w:sz w:val="27"/>
          <w:szCs w:val="27"/>
          <w:lang w:eastAsia="pl-PL"/>
        </w:rPr>
        <w:lastRenderedPageBreak/>
        <w:t>pomocniczy i nie podlega ocenie. 4. Inne oświadczenia niezbędne dla prawidłowej oceny złożonej oferty wynikającej z SIWZ.</w:t>
      </w:r>
    </w:p>
    <w:p w:rsidR="0029012E" w:rsidRPr="0029012E" w:rsidRDefault="0029012E" w:rsidP="0029012E">
      <w:pPr>
        <w:spacing w:after="0" w:line="327" w:lineRule="atLeast"/>
        <w:rPr>
          <w:rFonts w:ascii="Times New Roman" w:eastAsia="Times New Roman" w:hAnsi="Times New Roman" w:cs="Times New Roman"/>
          <w:b/>
          <w:bCs/>
          <w:color w:val="000000"/>
          <w:sz w:val="36"/>
          <w:szCs w:val="36"/>
          <w:lang w:eastAsia="pl-PL"/>
        </w:rPr>
      </w:pPr>
      <w:r w:rsidRPr="0029012E">
        <w:rPr>
          <w:rFonts w:ascii="Times New Roman" w:eastAsia="Times New Roman" w:hAnsi="Times New Roman" w:cs="Times New Roman"/>
          <w:b/>
          <w:bCs/>
          <w:color w:val="000000"/>
          <w:sz w:val="36"/>
          <w:szCs w:val="36"/>
          <w:u w:val="single"/>
          <w:lang w:eastAsia="pl-PL"/>
        </w:rPr>
        <w:t>SEKCJA IV: PROCEDURA</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IV.1) OPIS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IV.1.1) Tryb udzielenia zamówienia: </w:t>
      </w:r>
      <w:r w:rsidRPr="0029012E">
        <w:rPr>
          <w:rFonts w:ascii="Times New Roman" w:eastAsia="Times New Roman" w:hAnsi="Times New Roman" w:cs="Times New Roman"/>
          <w:color w:val="000000"/>
          <w:sz w:val="27"/>
          <w:szCs w:val="27"/>
          <w:lang w:eastAsia="pl-PL"/>
        </w:rPr>
        <w:t>Przetarg nieograniczony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IV.1.2) Zamawiający żąda wniesienia wadium:</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Tak </w:t>
      </w:r>
      <w:r w:rsidRPr="0029012E">
        <w:rPr>
          <w:rFonts w:ascii="Times New Roman" w:eastAsia="Times New Roman" w:hAnsi="Times New Roman" w:cs="Times New Roman"/>
          <w:color w:val="000000"/>
          <w:sz w:val="27"/>
          <w:szCs w:val="27"/>
          <w:lang w:eastAsia="pl-PL"/>
        </w:rPr>
        <w:br/>
        <w:t>Informacja na temat wadium </w:t>
      </w:r>
      <w:r w:rsidRPr="0029012E">
        <w:rPr>
          <w:rFonts w:ascii="Times New Roman" w:eastAsia="Times New Roman" w:hAnsi="Times New Roman" w:cs="Times New Roman"/>
          <w:color w:val="000000"/>
          <w:sz w:val="27"/>
          <w:szCs w:val="27"/>
          <w:lang w:eastAsia="pl-PL"/>
        </w:rPr>
        <w:br/>
        <w:t xml:space="preserve">Wysokość wadium ustala się w kwocie 35.000,00 zł 1. Wadium wnosi się przed upływem terminu składania ofert. 2. Wadium może być wnoszone w jednej lub w kilku następujących formach, o których mowa w art. 45 ust. 6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2 ustawy z dnia 9 listopada 2000r. o utworzeniu Polskiej Agencji Rozwoju Przedsiębiorczości (</w:t>
      </w:r>
      <w:proofErr w:type="spellStart"/>
      <w:r w:rsidRPr="0029012E">
        <w:rPr>
          <w:rFonts w:ascii="Times New Roman" w:eastAsia="Times New Roman" w:hAnsi="Times New Roman" w:cs="Times New Roman"/>
          <w:color w:val="000000"/>
          <w:sz w:val="27"/>
          <w:szCs w:val="27"/>
          <w:lang w:eastAsia="pl-PL"/>
        </w:rPr>
        <w:t>Dz.U</w:t>
      </w:r>
      <w:proofErr w:type="spellEnd"/>
      <w:r w:rsidRPr="0029012E">
        <w:rPr>
          <w:rFonts w:ascii="Times New Roman" w:eastAsia="Times New Roman" w:hAnsi="Times New Roman" w:cs="Times New Roman"/>
          <w:color w:val="000000"/>
          <w:sz w:val="27"/>
          <w:szCs w:val="27"/>
          <w:lang w:eastAsia="pl-PL"/>
        </w:rPr>
        <w:t xml:space="preserve">. z 2014 r., poz. 1804 oraz z 2015 r. poz. 978 i 1240). 3. Z treści gwarancji i poręczeń, o których mowa w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2 lit. b) - e) SIWZ (art. 45 ust. 6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2-5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musi wynikać bezwarunkowe, nieodwołalne i na pierwsze pisemne żądanie Zamawiającego, zobowiązanie gwaranta do zapłaty na rzecz zamawiającego kwoty określonej w gwarancji/poręczeniu: 3.1. jeżeli Wykonawca, którego oferta została wybrana: a) odmówił podpisania umowy w sprawie zamówienia publicznego na warunkach określonych w ofercie, b) nie wniósł wymaganego zabezpieczenia należytego wykonania umowy, c) zawarcie umowy w sprawie zamówienia publicznego stanie się niemożliwe z przyczyn leżących po stronie Wykonawcy. 3.2. jeżeli Wykonawca w odpowiedzi na wezwanie, o którym mowa w art. 26 ust. 3 i 3a </w:t>
      </w:r>
      <w:proofErr w:type="spellStart"/>
      <w:r w:rsidRPr="0029012E">
        <w:rPr>
          <w:rFonts w:ascii="Times New Roman" w:eastAsia="Times New Roman" w:hAnsi="Times New Roman" w:cs="Times New Roman"/>
          <w:color w:val="000000"/>
          <w:sz w:val="27"/>
          <w:szCs w:val="27"/>
          <w:lang w:eastAsia="pl-PL"/>
        </w:rPr>
        <w:t>ustwy</w:t>
      </w:r>
      <w:proofErr w:type="spellEnd"/>
      <w:r w:rsidRPr="0029012E">
        <w:rPr>
          <w:rFonts w:ascii="Times New Roman" w:eastAsia="Times New Roman" w:hAnsi="Times New Roman" w:cs="Times New Roman"/>
          <w:color w:val="000000"/>
          <w:sz w:val="27"/>
          <w:szCs w:val="27"/>
          <w:lang w:eastAsia="pl-PL"/>
        </w:rPr>
        <w:t xml:space="preserve">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z przyczyn leżących po jego stronie, nie złoży oświadczeń lub dokumentów potwierdzających okoliczności, o których mowa w art. 25 ust. 1 ustawy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oświadczenia, o którym mowa w art. 25a ust. 1 ustawy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pełnomocnictw lub nie wyrazi zgody na poprawienie omyłki, o której mowa w art. 87 ust. 2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3 ustawy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co spowoduje brak możliwości wybrania oferty złożonej przez Wykonawcę jako najkorzystniejszej. 4.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5. Oryginał dokumentu potwierdzającego wniesienie wadium w formach, o których mowa w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2 lit. b) - e) SIWZ (art. 45 ust. 6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2-5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Wykonawca składa wraz z ofertą. 6. 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 Jeżeli w </w:t>
      </w:r>
      <w:r w:rsidRPr="0029012E">
        <w:rPr>
          <w:rFonts w:ascii="Times New Roman" w:eastAsia="Times New Roman" w:hAnsi="Times New Roman" w:cs="Times New Roman"/>
          <w:color w:val="000000"/>
          <w:sz w:val="27"/>
          <w:szCs w:val="27"/>
          <w:lang w:eastAsia="pl-PL"/>
        </w:rPr>
        <w:lastRenderedPageBreak/>
        <w:t xml:space="preserve">tym dniu nie będzie opublikowany średni kurs NBP, Zamawiający przyjmie kurs średni z ostatniej tabeli przed publikacją ogłoszenia. 7. Jeżeli wadium zostanie wniesione w formach, o których mowa w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2. lit. b) - e) SIWZ (w formach, o których mowa w art. 45 ust. 6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2 - 5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 Jeżeli w tym dniu nie będzie opublikowany średni kurs NBP, Zamawiający przyjmie kurs średni z ostatniej tabeli przed publikacją ogłoszenia. 8. W przypadku wadium wniesionego w pieniądzu oraz z treści gwarancji i poręczeń, o których mowa w art. 45 ust. 6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2 - 5 </w:t>
      </w:r>
      <w:proofErr w:type="spellStart"/>
      <w:r w:rsidRPr="0029012E">
        <w:rPr>
          <w:rFonts w:ascii="Times New Roman" w:eastAsia="Times New Roman" w:hAnsi="Times New Roman" w:cs="Times New Roman"/>
          <w:color w:val="000000"/>
          <w:sz w:val="27"/>
          <w:szCs w:val="27"/>
          <w:lang w:eastAsia="pl-PL"/>
        </w:rPr>
        <w:t>Pzp</w:t>
      </w:r>
      <w:proofErr w:type="spellEnd"/>
      <w:r w:rsidRPr="0029012E">
        <w:rPr>
          <w:rFonts w:ascii="Times New Roman" w:eastAsia="Times New Roman" w:hAnsi="Times New Roman" w:cs="Times New Roman"/>
          <w:color w:val="000000"/>
          <w:sz w:val="27"/>
          <w:szCs w:val="27"/>
          <w:lang w:eastAsia="pl-PL"/>
        </w:rPr>
        <w:t xml:space="preserve">, jeżeli wadium będzie wniesione w tych formach, musi wynikać, że wadium zabezpiecza ofertę Wykonawcy złożoną w postępowaniu o udzielenie zamówienia publicznego na Rozbudowa i nadbudowa budynku technicznego na budynek administracyjno – socjalny </w:t>
      </w:r>
      <w:proofErr w:type="spellStart"/>
      <w:r w:rsidRPr="0029012E">
        <w:rPr>
          <w:rFonts w:ascii="Times New Roman" w:eastAsia="Times New Roman" w:hAnsi="Times New Roman" w:cs="Times New Roman"/>
          <w:color w:val="000000"/>
          <w:sz w:val="27"/>
          <w:szCs w:val="27"/>
          <w:lang w:eastAsia="pl-PL"/>
        </w:rPr>
        <w:t>ZWiK</w:t>
      </w:r>
      <w:proofErr w:type="spellEnd"/>
      <w:r w:rsidRPr="0029012E">
        <w:rPr>
          <w:rFonts w:ascii="Times New Roman" w:eastAsia="Times New Roman" w:hAnsi="Times New Roman" w:cs="Times New Roman"/>
          <w:color w:val="000000"/>
          <w:sz w:val="27"/>
          <w:szCs w:val="27"/>
          <w:lang w:eastAsia="pl-PL"/>
        </w:rPr>
        <w:t xml:space="preserve"> w Świerklańcu, oznaczenie sprawy: PN/5/2017 9. Za zgodą Zamawiającego Wykonawca może dokonać zmiany formy wadium na jedną lub kilka form, o których mowa w rozdziale VIII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2. SIWZ. Zmiana formy wadium musi być dokonana z zachowaniem ciągłości zabezpieczenia oferty kwotą wadium. W przypadku wniesienia wadium w pieniądzu Wykonawca może wyrazić zgodę na zaliczenie kwoty wadium na poczet zabezpieczenia.</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IV.1.3) Przewiduje się udzielenie zaliczek na poczet wykonania zamówienia:</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 </w:t>
      </w:r>
      <w:r w:rsidRPr="0029012E">
        <w:rPr>
          <w:rFonts w:ascii="Times New Roman" w:eastAsia="Times New Roman" w:hAnsi="Times New Roman" w:cs="Times New Roman"/>
          <w:color w:val="000000"/>
          <w:sz w:val="27"/>
          <w:szCs w:val="27"/>
          <w:lang w:eastAsia="pl-PL"/>
        </w:rPr>
        <w:br/>
        <w:t>Należy podać informacje na temat udzielania zaliczek: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Nie </w:t>
      </w:r>
      <w:r w:rsidRPr="0029012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9012E">
        <w:rPr>
          <w:rFonts w:ascii="Times New Roman" w:eastAsia="Times New Roman" w:hAnsi="Times New Roman" w:cs="Times New Roman"/>
          <w:color w:val="000000"/>
          <w:sz w:val="27"/>
          <w:szCs w:val="27"/>
          <w:lang w:eastAsia="pl-PL"/>
        </w:rPr>
        <w:br/>
        <w:t>Nie </w:t>
      </w:r>
      <w:r w:rsidRPr="0029012E">
        <w:rPr>
          <w:rFonts w:ascii="Times New Roman" w:eastAsia="Times New Roman" w:hAnsi="Times New Roman" w:cs="Times New Roman"/>
          <w:color w:val="000000"/>
          <w:sz w:val="27"/>
          <w:szCs w:val="27"/>
          <w:lang w:eastAsia="pl-PL"/>
        </w:rPr>
        <w:br/>
        <w:t>Informacje dodatkowe: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IV.1.5.) Wymaga się złożenia oferty wariantowej:</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t>Dopuszcza się złożenie oferty wariantowej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29012E">
        <w:rPr>
          <w:rFonts w:ascii="Times New Roman" w:eastAsia="Times New Roman" w:hAnsi="Times New Roman" w:cs="Times New Roman"/>
          <w:color w:val="000000"/>
          <w:sz w:val="27"/>
          <w:szCs w:val="27"/>
          <w:lang w:eastAsia="pl-PL"/>
        </w:rPr>
        <w:lastRenderedPageBreak/>
        <w:t>zasadniczej: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Liczba wykonawców   </w:t>
      </w:r>
      <w:r w:rsidRPr="0029012E">
        <w:rPr>
          <w:rFonts w:ascii="Times New Roman" w:eastAsia="Times New Roman" w:hAnsi="Times New Roman" w:cs="Times New Roman"/>
          <w:color w:val="000000"/>
          <w:sz w:val="27"/>
          <w:szCs w:val="27"/>
          <w:lang w:eastAsia="pl-PL"/>
        </w:rPr>
        <w:br/>
        <w:t>Przewidywana minimalna liczba wykonawców </w:t>
      </w:r>
      <w:r w:rsidRPr="0029012E">
        <w:rPr>
          <w:rFonts w:ascii="Times New Roman" w:eastAsia="Times New Roman" w:hAnsi="Times New Roman" w:cs="Times New Roman"/>
          <w:color w:val="000000"/>
          <w:sz w:val="27"/>
          <w:szCs w:val="27"/>
          <w:lang w:eastAsia="pl-PL"/>
        </w:rPr>
        <w:br/>
        <w:t>Maksymalna liczba wykonawców   </w:t>
      </w:r>
      <w:r w:rsidRPr="0029012E">
        <w:rPr>
          <w:rFonts w:ascii="Times New Roman" w:eastAsia="Times New Roman" w:hAnsi="Times New Roman" w:cs="Times New Roman"/>
          <w:color w:val="000000"/>
          <w:sz w:val="27"/>
          <w:szCs w:val="27"/>
          <w:lang w:eastAsia="pl-PL"/>
        </w:rPr>
        <w:br/>
        <w:t>Kryteria selekcji wykonawców: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IV.1.7) Informacje na temat umowy ramowej lub dynamicznego systemu zakupów:</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Umowa ramowa będzie zawarta: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Czy przewiduje się ograniczenie liczby uczestników umowy ramowej: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Przewidziana maksymalna liczba uczestników umowy ramowej: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Informacje dodatkowe: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Zamówienie obejmuje ustanowienie dynamicznego systemu zakupów: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Informacje dodatkowe: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IV.1.8) Aukcja elektroniczna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Przewidziane jest przeprowadzenie aukcji elektronicznej </w:t>
      </w:r>
      <w:r w:rsidRPr="0029012E">
        <w:rPr>
          <w:rFonts w:ascii="Times New Roman" w:eastAsia="Times New Roman" w:hAnsi="Times New Roman" w:cs="Times New Roman"/>
          <w:i/>
          <w:iCs/>
          <w:color w:val="000000"/>
          <w:sz w:val="27"/>
          <w:szCs w:val="27"/>
          <w:lang w:eastAsia="pl-PL"/>
        </w:rPr>
        <w:t>(przetarg nieograniczony, przetarg ograniczony, negocjacje z ogłoszeniem) </w:t>
      </w:r>
      <w:r w:rsidRPr="0029012E">
        <w:rPr>
          <w:rFonts w:ascii="Times New Roman" w:eastAsia="Times New Roman" w:hAnsi="Times New Roman" w:cs="Times New Roman"/>
          <w:color w:val="000000"/>
          <w:sz w:val="27"/>
          <w:szCs w:val="27"/>
          <w:lang w:eastAsia="pl-PL"/>
        </w:rPr>
        <w:t>Nie </w:t>
      </w:r>
      <w:r w:rsidRPr="0029012E">
        <w:rPr>
          <w:rFonts w:ascii="Times New Roman" w:eastAsia="Times New Roman" w:hAnsi="Times New Roman" w:cs="Times New Roman"/>
          <w:color w:val="000000"/>
          <w:sz w:val="27"/>
          <w:szCs w:val="27"/>
          <w:lang w:eastAsia="pl-PL"/>
        </w:rPr>
        <w:br/>
        <w:t>Należy podać adres strony internetowej, na której aukcja będzie prowadzona: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lastRenderedPageBreak/>
        <w:br/>
      </w:r>
      <w:r w:rsidRPr="0029012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9012E">
        <w:rPr>
          <w:rFonts w:ascii="Times New Roman" w:eastAsia="Times New Roman" w:hAnsi="Times New Roman" w:cs="Times New Roman"/>
          <w:color w:val="000000"/>
          <w:sz w:val="27"/>
          <w:szCs w:val="27"/>
          <w:lang w:eastAsia="pl-PL"/>
        </w:rPr>
        <w:br/>
        <w:t>Informacje dotyczące przebiegu aukcji elektronicznej: </w:t>
      </w:r>
      <w:r w:rsidRPr="0029012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9012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9012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9012E">
        <w:rPr>
          <w:rFonts w:ascii="Times New Roman" w:eastAsia="Times New Roman" w:hAnsi="Times New Roman" w:cs="Times New Roman"/>
          <w:color w:val="000000"/>
          <w:sz w:val="27"/>
          <w:szCs w:val="27"/>
          <w:lang w:eastAsia="pl-PL"/>
        </w:rPr>
        <w:br/>
        <w:t>Informacje o liczbie etapów aukcji elektronicznej i czasie ich trwania:</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t>Czas trwania: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9012E">
        <w:rPr>
          <w:rFonts w:ascii="Times New Roman" w:eastAsia="Times New Roman" w:hAnsi="Times New Roman" w:cs="Times New Roman"/>
          <w:color w:val="000000"/>
          <w:sz w:val="27"/>
          <w:szCs w:val="27"/>
          <w:lang w:eastAsia="pl-PL"/>
        </w:rPr>
        <w:br/>
        <w:t>Warunki zamknięcia aukcji elektronicznej: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IV.2) KRYTERIA OCENY OFERT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IV.2.1) Kryteria oceny ofert: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IV.2.2) Kryteria</w:t>
      </w:r>
      <w:r w:rsidRPr="0029012E">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96"/>
        <w:gridCol w:w="1016"/>
      </w:tblGrid>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Znaczenie</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60,00</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Gwarancja jakości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25,00</w:t>
            </w:r>
          </w:p>
        </w:tc>
      </w:tr>
      <w:tr w:rsidR="0029012E" w:rsidRPr="0029012E" w:rsidTr="0029012E">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Termin płatności faktur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sz w:val="24"/>
                <w:szCs w:val="24"/>
                <w:lang w:eastAsia="pl-PL"/>
              </w:rPr>
              <w:t>15,00</w:t>
            </w:r>
          </w:p>
        </w:tc>
      </w:tr>
    </w:tbl>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9012E">
        <w:rPr>
          <w:rFonts w:ascii="Times New Roman" w:eastAsia="Times New Roman" w:hAnsi="Times New Roman" w:cs="Times New Roman"/>
          <w:b/>
          <w:bCs/>
          <w:color w:val="000000"/>
          <w:sz w:val="27"/>
          <w:szCs w:val="27"/>
          <w:lang w:eastAsia="pl-PL"/>
        </w:rPr>
        <w:t>Pzp</w:t>
      </w:r>
      <w:proofErr w:type="spellEnd"/>
      <w:r w:rsidRPr="0029012E">
        <w:rPr>
          <w:rFonts w:ascii="Times New Roman" w:eastAsia="Times New Roman" w:hAnsi="Times New Roman" w:cs="Times New Roman"/>
          <w:b/>
          <w:bCs/>
          <w:color w:val="000000"/>
          <w:sz w:val="27"/>
          <w:szCs w:val="27"/>
          <w:lang w:eastAsia="pl-PL"/>
        </w:rPr>
        <w:t> </w:t>
      </w:r>
      <w:r w:rsidRPr="0029012E">
        <w:rPr>
          <w:rFonts w:ascii="Times New Roman" w:eastAsia="Times New Roman" w:hAnsi="Times New Roman" w:cs="Times New Roman"/>
          <w:color w:val="000000"/>
          <w:sz w:val="27"/>
          <w:szCs w:val="27"/>
          <w:lang w:eastAsia="pl-PL"/>
        </w:rPr>
        <w:t>(przetarg nieograniczony) </w:t>
      </w:r>
      <w:r w:rsidRPr="0029012E">
        <w:rPr>
          <w:rFonts w:ascii="Times New Roman" w:eastAsia="Times New Roman" w:hAnsi="Times New Roman" w:cs="Times New Roman"/>
          <w:color w:val="000000"/>
          <w:sz w:val="27"/>
          <w:szCs w:val="27"/>
          <w:lang w:eastAsia="pl-PL"/>
        </w:rPr>
        <w:br/>
        <w:t>Tak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IV.3) Negocjacje z ogłoszeniem, dialog konkurencyjny, partnerstwo innowacyjne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IV.3.1) Informacje na temat negocjacji z ogłoszeniem</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t>Minimalne wymagania, które muszą spełniać wszystkie oferty: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29012E">
        <w:rPr>
          <w:rFonts w:ascii="Times New Roman" w:eastAsia="Times New Roman" w:hAnsi="Times New Roman" w:cs="Times New Roman"/>
          <w:color w:val="000000"/>
          <w:sz w:val="27"/>
          <w:szCs w:val="27"/>
          <w:lang w:eastAsia="pl-PL"/>
        </w:rPr>
        <w:lastRenderedPageBreak/>
        <w:t>wstępnych bez przeprowadzenia negocjacji </w:t>
      </w:r>
      <w:r w:rsidRPr="0029012E">
        <w:rPr>
          <w:rFonts w:ascii="Times New Roman" w:eastAsia="Times New Roman" w:hAnsi="Times New Roman" w:cs="Times New Roman"/>
          <w:color w:val="000000"/>
          <w:sz w:val="27"/>
          <w:szCs w:val="27"/>
          <w:lang w:eastAsia="pl-PL"/>
        </w:rPr>
        <w:br/>
        <w:t>Przewidziany jest podział negocjacji na etapy w celu ograniczenia liczby ofert: </w:t>
      </w:r>
      <w:r w:rsidRPr="0029012E">
        <w:rPr>
          <w:rFonts w:ascii="Times New Roman" w:eastAsia="Times New Roman" w:hAnsi="Times New Roman" w:cs="Times New Roman"/>
          <w:color w:val="000000"/>
          <w:sz w:val="27"/>
          <w:szCs w:val="27"/>
          <w:lang w:eastAsia="pl-PL"/>
        </w:rPr>
        <w:br/>
        <w:t>Należy podać informacje na temat etapów negocjacji (w tym liczbę etapów):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Informacje dodatkowe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IV.3.2) Informacje na temat dialogu konkurencyjnego</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Wstępny harmonogram postępowania: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Podział dialogu na etapy w celu ograniczenia liczby rozwiązań: </w:t>
      </w:r>
      <w:r w:rsidRPr="0029012E">
        <w:rPr>
          <w:rFonts w:ascii="Times New Roman" w:eastAsia="Times New Roman" w:hAnsi="Times New Roman" w:cs="Times New Roman"/>
          <w:color w:val="000000"/>
          <w:sz w:val="27"/>
          <w:szCs w:val="27"/>
          <w:lang w:eastAsia="pl-PL"/>
        </w:rPr>
        <w:br/>
        <w:t>Należy podać informacje na temat etapów dialogu: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Informacje dodatkowe: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IV.3.3) Informacje na temat partnerstwa innowacyjnego</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Informacje dodatkowe: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IV.4) Licytacja elektroniczna </w:t>
      </w:r>
      <w:r w:rsidRPr="0029012E">
        <w:rPr>
          <w:rFonts w:ascii="Times New Roman" w:eastAsia="Times New Roman" w:hAnsi="Times New Roman" w:cs="Times New Roman"/>
          <w:color w:val="000000"/>
          <w:sz w:val="27"/>
          <w:szCs w:val="27"/>
          <w:lang w:eastAsia="pl-PL"/>
        </w:rPr>
        <w:br/>
        <w:t>Adres strony internetowej, na której będzie prowadzona licytacja elektroniczna: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Informacje o liczbie etapów licytacji elektronicznej i czasie ich trwania:</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lastRenderedPageBreak/>
        <w:t>Czas trwania: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Termin składania wniosków o dopuszczenie do udziału w licytacji elektronicznej: </w:t>
      </w:r>
      <w:r w:rsidRPr="0029012E">
        <w:rPr>
          <w:rFonts w:ascii="Times New Roman" w:eastAsia="Times New Roman" w:hAnsi="Times New Roman" w:cs="Times New Roman"/>
          <w:color w:val="000000"/>
          <w:sz w:val="27"/>
          <w:szCs w:val="27"/>
          <w:lang w:eastAsia="pl-PL"/>
        </w:rPr>
        <w:br/>
        <w:t>Data: godzina: </w:t>
      </w:r>
      <w:r w:rsidRPr="0029012E">
        <w:rPr>
          <w:rFonts w:ascii="Times New Roman" w:eastAsia="Times New Roman" w:hAnsi="Times New Roman" w:cs="Times New Roman"/>
          <w:color w:val="000000"/>
          <w:sz w:val="27"/>
          <w:szCs w:val="27"/>
          <w:lang w:eastAsia="pl-PL"/>
        </w:rPr>
        <w:br/>
        <w:t>Termin otwarcia licytacji elektronicznej: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t>Termin i warunki zamknięcia licytacji elektronicznej: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t>Wymagania dotyczące zabezpieczenia należytego wykonania umowy: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br/>
        <w:t>Informacje dodatkowe: </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b/>
          <w:bCs/>
          <w:color w:val="000000"/>
          <w:sz w:val="27"/>
          <w:szCs w:val="27"/>
          <w:lang w:eastAsia="pl-PL"/>
        </w:rPr>
        <w:t>IV.5) ZMIANA UMOWY</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9012E">
        <w:rPr>
          <w:rFonts w:ascii="Times New Roman" w:eastAsia="Times New Roman" w:hAnsi="Times New Roman" w:cs="Times New Roman"/>
          <w:color w:val="000000"/>
          <w:sz w:val="27"/>
          <w:szCs w:val="27"/>
          <w:lang w:eastAsia="pl-PL"/>
        </w:rPr>
        <w:t> Tak </w:t>
      </w:r>
      <w:r w:rsidRPr="0029012E">
        <w:rPr>
          <w:rFonts w:ascii="Times New Roman" w:eastAsia="Times New Roman" w:hAnsi="Times New Roman" w:cs="Times New Roman"/>
          <w:color w:val="000000"/>
          <w:sz w:val="27"/>
          <w:szCs w:val="27"/>
          <w:lang w:eastAsia="pl-PL"/>
        </w:rPr>
        <w:br/>
        <w:t>Należy wskazać zakres, charakter zmian oraz warunki wprowadzenia zmian: </w:t>
      </w:r>
      <w:r w:rsidRPr="0029012E">
        <w:rPr>
          <w:rFonts w:ascii="Times New Roman" w:eastAsia="Times New Roman" w:hAnsi="Times New Roman" w:cs="Times New Roman"/>
          <w:color w:val="000000"/>
          <w:sz w:val="27"/>
          <w:szCs w:val="27"/>
          <w:lang w:eastAsia="pl-PL"/>
        </w:rPr>
        <w:br/>
        <w:t xml:space="preserve">1. Zmiana postanowień zawartej umowy może nastąpić za zgodą obu Stron wyrażoną na piśmie pod rygorem nieważności. 2. Zamawiający przewiduje możliwość wprowadzenia zmian do zawartej umowy w formie pisemnego aneksu na zasadach określonych w art. 144 a także na podstawie poniższych okoliczności: 1) Wykonawca może wnieść o przedłużenie terminu wykonania przedmiotu umowy o czas opóźnienia Zamawiającego, jeżeli takie opóźnienie jest lub będzie miało wpływ na wykonanie przedmiotu umowy w wykonaniu następujących zobowiązań: a. przekazania terenu budowy, b. przekazania dokumentacji budowy (pozwolenia na budowę, specyfikacji technicznych, innych wymaganych przepisami, do których Zamawiający był zobowiązany), c. przekazania dokumentów zamiennych budowy lub usunięcia wad w dostarczanej dokumentacji projektowej, d. zmiany terminu dokonania odbiorów przewidzianych w umowie. 2) Wykonawca może wnieść o przedłużenie terminu wykonania przedmiotu umowy o czas opóźnienia, jeżeli takie opóźnienie jest lub będzie miało wpływ na wykonanie przedmiotu umowy w przypadku: a. okoliczności leżących po stronie Zamawiającego, w szczególności: wstrzymanie/zawieszenie robót przez Zamawiającego, b. szczególnie niesprzyjających warunków atmosferycznych uniemożliwiających prowadzenie robót budowlanych, przeprowadzanie prób i sprawdzeń, dokonywanie odbiorów, c. siły wyższej, klęski żywiołowej, d. jakiegokolwiek opóźnienia, utrudnienia lub przeszkody spowodowanej przez Zamawiającego lub dających się przypisać Zamawiającemu lub innemu Wykonawcy zatrudnionemu przez Zamawiającego na terenie budowy, 3) Zmiana </w:t>
      </w:r>
      <w:r w:rsidRPr="0029012E">
        <w:rPr>
          <w:rFonts w:ascii="Times New Roman" w:eastAsia="Times New Roman" w:hAnsi="Times New Roman" w:cs="Times New Roman"/>
          <w:color w:val="000000"/>
          <w:sz w:val="27"/>
          <w:szCs w:val="27"/>
          <w:lang w:eastAsia="pl-PL"/>
        </w:rPr>
        <w:lastRenderedPageBreak/>
        <w:t xml:space="preserve">terminu może ulec wydłużeniu w przypadkach: a. Zachodzić będzie konieczność lub wola Zamawiającego udzielenia zamówień (w tym robót budowlanych) nieobjętych Umową, w szczególności usług lub robót budowlanych wymagających udzielenia na podstawie art. 67 ust. 1 </w:t>
      </w:r>
      <w:proofErr w:type="spellStart"/>
      <w:r w:rsidRPr="0029012E">
        <w:rPr>
          <w:rFonts w:ascii="Times New Roman" w:eastAsia="Times New Roman" w:hAnsi="Times New Roman" w:cs="Times New Roman"/>
          <w:color w:val="000000"/>
          <w:sz w:val="27"/>
          <w:szCs w:val="27"/>
          <w:lang w:eastAsia="pl-PL"/>
        </w:rPr>
        <w:t>pkt</w:t>
      </w:r>
      <w:proofErr w:type="spellEnd"/>
      <w:r w:rsidRPr="0029012E">
        <w:rPr>
          <w:rFonts w:ascii="Times New Roman" w:eastAsia="Times New Roman" w:hAnsi="Times New Roman" w:cs="Times New Roman"/>
          <w:color w:val="000000"/>
          <w:sz w:val="27"/>
          <w:szCs w:val="27"/>
          <w:lang w:eastAsia="pl-PL"/>
        </w:rPr>
        <w:t xml:space="preserve"> 5) i 6) ustawy PZP, a których wykonanie będzie miało wpływ na wykonanie Umowy o zamówienie; b. Wstrzymania przez Zamawiającego lub organy administracji publicznej (w tym orzeczeniem sądu) prac objętych Umową, w szczególności z powodu zagrożenia życia lub zdrowia na budowie, prac archeologicznych; c. Przedłużających się terminów postępowań przed organami administracji publicznej oraz sądami o wydanie decyzji lub innego rodzaju rozstrzygnięć niezbędnych do wykonania objętych Umową prac (w tym uzyskania prawomocnego pozwolenia na użytkowanie Obiektu), z przyczyn niezawinionych przez Wykonawcę. 4) Dopuszczona jest zmiana w toku umowy osób uczestniczących w jej wykonaniu a podlegających wyszczególnieniu w ramach wykazywania spełnienia warunku dysponowania osobami zdolnymi do wykonania zamówienia stosownie do postanowień rozdziału VI. ust. 1 pkt. 4 SIWZ. Warunkiem możliwości dokonania zmiany będzie zmiana na osobę spełniającą warunki dla osoby zmienianej określone w SIWZ, przy jednoczesnym wykazaniu Zamawiającemu dowodów potwierdzających spełniania tych wymagań. 5)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przedmiotu umowy, b. konieczności zrealizowania projektu przy zastosowaniu innych rozwiązań technicznych/technologicznych niż wskazane w SIWZ w sytuacji, jeżeli rozwiązania te będą miały znaczący wpływ na obniżenie kosztów eksploatacji, poprawy bezpieczeństwa, które ze względu na postęp techniczno-technologiczny nie były znane w okresie opracowywania dokumentacji zadania, a zastosowanie przewidzianych rozwiązań będzie niekorzystnym wykonaniem przedmiotu umowy, c. konieczności zrealizowania przedmiotu umowy przy zastosowaniu innych rozwiązań technicznych lub materiałowych ze względu na zmiany obowiązującego prawa. Zmiany wskazywane w pkt. 5 będą wprowadzone wyłącznie w zakresie umożliwiającym oddanie przedmiotu umowy do użytkowania, a Zamawiający może ponieść ryzyko zwiększanym z tego powodu kosztom. Każde ze wskazanych w lit. a –c zmian może być powiązane ze zmianą wynagrodzenia na zasadach określonych przez strony. 6) Zmiany wynagrodzenia w przypadkach wymienionych poniżej: 6.1. w przypadku zmiany ustawowej stawki podatku od towarów i usług, 6.2. w przypadku zmiany wysokości minimalnego wynagrodzenia za pracę albo wysokości minimalnej stawki godzinowej, ustalonych na podstawie przepisów ustawy z dnia 10 października 2002 r. o minimalnym wynagrodzeniu za pracę. Wynagrodzenie ulegnie zmianie odpowiednio do zmiany wysokości kosztów pracy ponoszonych przez Wykonawcę w związku z realizacją przedmiotowego </w:t>
      </w:r>
      <w:r w:rsidRPr="0029012E">
        <w:rPr>
          <w:rFonts w:ascii="Times New Roman" w:eastAsia="Times New Roman" w:hAnsi="Times New Roman" w:cs="Times New Roman"/>
          <w:color w:val="000000"/>
          <w:sz w:val="27"/>
          <w:szCs w:val="27"/>
          <w:lang w:eastAsia="pl-PL"/>
        </w:rPr>
        <w:lastRenderedPageBreak/>
        <w:t xml:space="preserve">zamówienia, o ile zmiana kosztów pracy wynika ze zmiany przepisów prawa dot. wysokości minimalnego wynagrodzenia za pracę. Wprowadzenie przedmiotowych zmian wynagrodzenia możliwe będzie, jeżeli Wykonawca: 6.2.1. udowodni, że zmiana ww. przepisów będzie miała wpływ na koszty wykonania zamówienia przez Wykonawcę, 6.2.2.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przez niego poszczególnych rodzajów kosztów. 6.3. Zmianę umowy w przypadku zmiany zasad podlegania ubezpieczeniom społecznym lub ubezpieczeniu zdrowotnemu 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 6.3.1.udowodni, że zmiana ww. przepisów będzie miała wpływ na koszty wykonania zamówienia przez Wykonawcę, 6.3.2.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przez niego poszczególnych rodzajów kosztów. - jeżeli zmiany te będą miały wpływ na koszty wykonania zamówienia przez Wykonawcę. 7) Pozostałe zmiany: a) zmiany uzasadnione okolicznościami, o których mowa w art. 357 </w:t>
      </w:r>
      <w:proofErr w:type="spellStart"/>
      <w:r w:rsidRPr="0029012E">
        <w:rPr>
          <w:rFonts w:ascii="Times New Roman" w:eastAsia="Times New Roman" w:hAnsi="Times New Roman" w:cs="Times New Roman"/>
          <w:color w:val="000000"/>
          <w:sz w:val="27"/>
          <w:szCs w:val="27"/>
          <w:lang w:eastAsia="pl-PL"/>
        </w:rPr>
        <w:t>Kc</w:t>
      </w:r>
      <w:proofErr w:type="spellEnd"/>
      <w:r w:rsidRPr="0029012E">
        <w:rPr>
          <w:rFonts w:ascii="Times New Roman" w:eastAsia="Times New Roman" w:hAnsi="Times New Roman" w:cs="Times New Roman"/>
          <w:color w:val="000000"/>
          <w:sz w:val="27"/>
          <w:szCs w:val="27"/>
          <w:lang w:eastAsia="pl-PL"/>
        </w:rPr>
        <w:t xml:space="preserve"> z uwzględnieniem faktu, że za rażącą zostanie uznana strata w wysokości, o której mowa w art. 397 KSH, b) zmiana sposobu rozliczania umowy lub dokonywania płatności na rzecz Wykonawcy, na skutek w szczególności zmian zawartej przez Zamawiającego umowy o dofinansowanie, c) rezygnacji przez Zamawiającego z realizacji części przedmiotu umowy, w szczególności z powodu konieczności zaniechania wykonania części prac z uwagi na fakt, iż ich wykonanie w trakcie realizacji robót stało się zbędne. W takim przypadku wynagrodzenie przysługujące Wykonawcy zostanie odpowiednio pomniejszone, przy czym zamawiający zapłaci </w:t>
      </w:r>
      <w:proofErr w:type="spellStart"/>
      <w:r w:rsidRPr="0029012E">
        <w:rPr>
          <w:rFonts w:ascii="Times New Roman" w:eastAsia="Times New Roman" w:hAnsi="Times New Roman" w:cs="Times New Roman"/>
          <w:color w:val="000000"/>
          <w:sz w:val="27"/>
          <w:szCs w:val="27"/>
          <w:lang w:eastAsia="pl-PL"/>
        </w:rPr>
        <w:t>zawszystkie</w:t>
      </w:r>
      <w:proofErr w:type="spellEnd"/>
      <w:r w:rsidRPr="0029012E">
        <w:rPr>
          <w:rFonts w:ascii="Times New Roman" w:eastAsia="Times New Roman" w:hAnsi="Times New Roman" w:cs="Times New Roman"/>
          <w:color w:val="000000"/>
          <w:sz w:val="27"/>
          <w:szCs w:val="27"/>
          <w:lang w:eastAsia="pl-PL"/>
        </w:rPr>
        <w:t xml:space="preserve"> wykonane prace. Pomniejszenie wynagrodzenia, o którym mowa wyżej nastąpi w oparciu o dane zawarte w kosztorysie stanowiącym załącznik do niniejszej umowy, a w przypadku </w:t>
      </w:r>
      <w:r w:rsidRPr="0029012E">
        <w:rPr>
          <w:rFonts w:ascii="Times New Roman" w:eastAsia="Times New Roman" w:hAnsi="Times New Roman" w:cs="Times New Roman"/>
          <w:color w:val="000000"/>
          <w:sz w:val="27"/>
          <w:szCs w:val="27"/>
          <w:lang w:eastAsia="pl-PL"/>
        </w:rPr>
        <w:lastRenderedPageBreak/>
        <w:t xml:space="preserve">braku wystarczających danych w tym dokumencie uwzględnione zostaną cenniki i inne konieczne dane publikowane w katalogach </w:t>
      </w:r>
      <w:proofErr w:type="spellStart"/>
      <w:r w:rsidRPr="0029012E">
        <w:rPr>
          <w:rFonts w:ascii="Times New Roman" w:eastAsia="Times New Roman" w:hAnsi="Times New Roman" w:cs="Times New Roman"/>
          <w:color w:val="000000"/>
          <w:sz w:val="27"/>
          <w:szCs w:val="27"/>
          <w:lang w:eastAsia="pl-PL"/>
        </w:rPr>
        <w:t>Sekocenbud</w:t>
      </w:r>
      <w:proofErr w:type="spellEnd"/>
      <w:r w:rsidRPr="0029012E">
        <w:rPr>
          <w:rFonts w:ascii="Times New Roman" w:eastAsia="Times New Roman" w:hAnsi="Times New Roman" w:cs="Times New Roman"/>
          <w:color w:val="000000"/>
          <w:sz w:val="27"/>
          <w:szCs w:val="27"/>
          <w:lang w:eastAsia="pl-PL"/>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 d) zmiana polegająca na dopuszczeniu do wykonywania zamówienia podwykonawcy nie wymienionego w wykazie robót proponowanych do wykonania przez podwykonawców, po wcześniejszej akceptacji przez Zamawiającego i spełnieniu wymagań specyfikacji dotyczących wykonywania wskazanego zakresu robót przez podwykonawców, e) zmiana osób przewidzianych do realizacji zamówienia (celem potwierdzenia spełniania warunków udziału w postępowaniu). Wykonawca powiadomi o tym fakcie Zamawiającego wskazując przyczynę zmiany, osobę zastępującą i przedstawiając jej kwalifikacje. Warunkiem możliwości dokonania tej zmiany będzie zmiana na osobę spełniającą warunki dla osoby zmienianej określone w rozdziale VI ust. 4 SIWZ., przy jednoczesnym wykazaniu Zamawiającemu dowodów potwierdzających spełnianie tych wymagań. 3.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4.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IV.6) INFORMACJE ADMINISTRACYJNE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IV.6.1) Sposób udostępniania informacji o charakterze poufnym </w:t>
      </w:r>
      <w:r w:rsidRPr="0029012E">
        <w:rPr>
          <w:rFonts w:ascii="Times New Roman" w:eastAsia="Times New Roman" w:hAnsi="Times New Roman" w:cs="Times New Roman"/>
          <w:i/>
          <w:iCs/>
          <w:color w:val="000000"/>
          <w:sz w:val="27"/>
          <w:szCs w:val="27"/>
          <w:lang w:eastAsia="pl-PL"/>
        </w:rPr>
        <w:t>(jeżeli dotyczy):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Środki służące ochronie informacji o charakterze poufnym</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9012E">
        <w:rPr>
          <w:rFonts w:ascii="Times New Roman" w:eastAsia="Times New Roman" w:hAnsi="Times New Roman" w:cs="Times New Roman"/>
          <w:color w:val="000000"/>
          <w:sz w:val="27"/>
          <w:szCs w:val="27"/>
          <w:lang w:eastAsia="pl-PL"/>
        </w:rPr>
        <w:br/>
        <w:t>Data: 2018-02-12, godzina: 09:00, </w:t>
      </w:r>
      <w:r w:rsidRPr="0029012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9012E">
        <w:rPr>
          <w:rFonts w:ascii="Times New Roman" w:eastAsia="Times New Roman" w:hAnsi="Times New Roman" w:cs="Times New Roman"/>
          <w:color w:val="000000"/>
          <w:sz w:val="27"/>
          <w:szCs w:val="27"/>
          <w:lang w:eastAsia="pl-PL"/>
        </w:rPr>
        <w:br/>
        <w:t>Nie </w:t>
      </w:r>
      <w:r w:rsidRPr="0029012E">
        <w:rPr>
          <w:rFonts w:ascii="Times New Roman" w:eastAsia="Times New Roman" w:hAnsi="Times New Roman" w:cs="Times New Roman"/>
          <w:color w:val="000000"/>
          <w:sz w:val="27"/>
          <w:szCs w:val="27"/>
          <w:lang w:eastAsia="pl-PL"/>
        </w:rPr>
        <w:br/>
        <w:t>Wskazać powody: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 </w:t>
      </w:r>
      <w:r w:rsidRPr="0029012E">
        <w:rPr>
          <w:rFonts w:ascii="Times New Roman" w:eastAsia="Times New Roman" w:hAnsi="Times New Roman" w:cs="Times New Roman"/>
          <w:color w:val="000000"/>
          <w:sz w:val="27"/>
          <w:szCs w:val="27"/>
          <w:lang w:eastAsia="pl-PL"/>
        </w:rPr>
        <w:br/>
        <w:t>&gt;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IV.6.3) Termin związania ofertą: </w:t>
      </w:r>
      <w:r w:rsidRPr="0029012E">
        <w:rPr>
          <w:rFonts w:ascii="Times New Roman" w:eastAsia="Times New Roman" w:hAnsi="Times New Roman" w:cs="Times New Roman"/>
          <w:color w:val="000000"/>
          <w:sz w:val="27"/>
          <w:szCs w:val="27"/>
          <w:lang w:eastAsia="pl-PL"/>
        </w:rPr>
        <w:t>do: okres w dniach: 30 (od ostatecznego terminu składania ofert)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012E">
        <w:rPr>
          <w:rFonts w:ascii="Times New Roman" w:eastAsia="Times New Roman" w:hAnsi="Times New Roman" w:cs="Times New Roman"/>
          <w:color w:val="000000"/>
          <w:sz w:val="27"/>
          <w:szCs w:val="27"/>
          <w:lang w:eastAsia="pl-PL"/>
        </w:rPr>
        <w:t> Nie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012E">
        <w:rPr>
          <w:rFonts w:ascii="Times New Roman" w:eastAsia="Times New Roman" w:hAnsi="Times New Roman" w:cs="Times New Roman"/>
          <w:color w:val="000000"/>
          <w:sz w:val="27"/>
          <w:szCs w:val="27"/>
          <w:lang w:eastAsia="pl-PL"/>
        </w:rPr>
        <w:t> Nie </w:t>
      </w:r>
      <w:r w:rsidRPr="0029012E">
        <w:rPr>
          <w:rFonts w:ascii="Times New Roman" w:eastAsia="Times New Roman" w:hAnsi="Times New Roman" w:cs="Times New Roman"/>
          <w:color w:val="000000"/>
          <w:sz w:val="27"/>
          <w:szCs w:val="27"/>
          <w:lang w:eastAsia="pl-PL"/>
        </w:rPr>
        <w:br/>
      </w:r>
      <w:r w:rsidRPr="0029012E">
        <w:rPr>
          <w:rFonts w:ascii="Times New Roman" w:eastAsia="Times New Roman" w:hAnsi="Times New Roman" w:cs="Times New Roman"/>
          <w:b/>
          <w:bCs/>
          <w:color w:val="000000"/>
          <w:sz w:val="27"/>
          <w:szCs w:val="27"/>
          <w:lang w:eastAsia="pl-PL"/>
        </w:rPr>
        <w:t>IV.6.6) Informacje dodatkowe:</w:t>
      </w:r>
      <w:r w:rsidRPr="0029012E">
        <w:rPr>
          <w:rFonts w:ascii="Times New Roman" w:eastAsia="Times New Roman" w:hAnsi="Times New Roman" w:cs="Times New Roman"/>
          <w:color w:val="000000"/>
          <w:sz w:val="27"/>
          <w:szCs w:val="27"/>
          <w:lang w:eastAsia="pl-PL"/>
        </w:rPr>
        <w:t> </w:t>
      </w:r>
      <w:r w:rsidRPr="0029012E">
        <w:rPr>
          <w:rFonts w:ascii="Times New Roman" w:eastAsia="Times New Roman" w:hAnsi="Times New Roman" w:cs="Times New Roman"/>
          <w:color w:val="000000"/>
          <w:sz w:val="27"/>
          <w:szCs w:val="27"/>
          <w:lang w:eastAsia="pl-PL"/>
        </w:rPr>
        <w:br/>
      </w:r>
    </w:p>
    <w:p w:rsidR="0029012E" w:rsidRPr="0029012E" w:rsidRDefault="0029012E" w:rsidP="0029012E">
      <w:pPr>
        <w:spacing w:after="0" w:line="327" w:lineRule="atLeast"/>
        <w:jc w:val="center"/>
        <w:rPr>
          <w:rFonts w:ascii="Times New Roman" w:eastAsia="Times New Roman" w:hAnsi="Times New Roman" w:cs="Times New Roman"/>
          <w:b/>
          <w:bCs/>
          <w:color w:val="000000"/>
          <w:sz w:val="36"/>
          <w:szCs w:val="36"/>
          <w:lang w:eastAsia="pl-PL"/>
        </w:rPr>
      </w:pPr>
      <w:r w:rsidRPr="0029012E">
        <w:rPr>
          <w:rFonts w:ascii="Times New Roman" w:eastAsia="Times New Roman" w:hAnsi="Times New Roman" w:cs="Times New Roman"/>
          <w:b/>
          <w:bCs/>
          <w:color w:val="000000"/>
          <w:sz w:val="36"/>
          <w:szCs w:val="36"/>
          <w:u w:val="single"/>
          <w:lang w:eastAsia="pl-PL"/>
        </w:rPr>
        <w:t>ZAŁĄCZNIK I - INFORMACJE DOTYCZĄCE OFERT CZĘŚCIOWYCH</w:t>
      </w: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p>
    <w:p w:rsidR="0029012E" w:rsidRPr="0029012E" w:rsidRDefault="0029012E" w:rsidP="0029012E">
      <w:pPr>
        <w:spacing w:after="0" w:line="327" w:lineRule="atLeast"/>
        <w:rPr>
          <w:rFonts w:ascii="Times New Roman" w:eastAsia="Times New Roman" w:hAnsi="Times New Roman" w:cs="Times New Roman"/>
          <w:color w:val="000000"/>
          <w:sz w:val="27"/>
          <w:szCs w:val="27"/>
          <w:lang w:eastAsia="pl-PL"/>
        </w:rPr>
      </w:pPr>
    </w:p>
    <w:p w:rsidR="0029012E" w:rsidRPr="0029012E" w:rsidRDefault="0029012E" w:rsidP="0029012E">
      <w:pPr>
        <w:spacing w:after="270" w:line="327" w:lineRule="atLeast"/>
        <w:rPr>
          <w:rFonts w:ascii="Times New Roman" w:eastAsia="Times New Roman" w:hAnsi="Times New Roman" w:cs="Times New Roman"/>
          <w:color w:val="000000"/>
          <w:sz w:val="27"/>
          <w:szCs w:val="27"/>
          <w:lang w:eastAsia="pl-PL"/>
        </w:rPr>
      </w:pPr>
    </w:p>
    <w:p w:rsidR="0029012E" w:rsidRPr="0029012E" w:rsidRDefault="0029012E" w:rsidP="0029012E">
      <w:pPr>
        <w:spacing w:after="0" w:line="240" w:lineRule="auto"/>
        <w:rPr>
          <w:rFonts w:ascii="Times New Roman" w:eastAsia="Times New Roman" w:hAnsi="Times New Roman" w:cs="Times New Roman"/>
          <w:sz w:val="24"/>
          <w:szCs w:val="24"/>
          <w:lang w:eastAsia="pl-PL"/>
        </w:rPr>
      </w:pPr>
      <w:r w:rsidRPr="0029012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338"/>
      </w:tblGrid>
      <w:tr w:rsidR="0029012E" w:rsidRPr="0029012E" w:rsidTr="0029012E">
        <w:trPr>
          <w:tblCellSpacing w:w="15" w:type="dxa"/>
        </w:trPr>
        <w:tc>
          <w:tcPr>
            <w:tcW w:w="0" w:type="auto"/>
            <w:vAlign w:val="center"/>
            <w:hideMark/>
          </w:tcPr>
          <w:p w:rsidR="0029012E" w:rsidRPr="0029012E" w:rsidRDefault="0029012E" w:rsidP="0029012E">
            <w:pPr>
              <w:spacing w:after="0" w:line="240" w:lineRule="auto"/>
              <w:rPr>
                <w:rFonts w:ascii="Times New Roman" w:eastAsia="Times New Roman" w:hAnsi="Times New Roman" w:cs="Times New Roman"/>
                <w:color w:val="000000"/>
                <w:sz w:val="27"/>
                <w:szCs w:val="27"/>
                <w:lang w:eastAsia="pl-PL"/>
              </w:rPr>
            </w:pPr>
            <w:r w:rsidRPr="0029012E">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2pt;height:20.2pt" o:ole="">
                  <v:imagedata r:id="rId4" o:title=""/>
                </v:shape>
                <w:control r:id="rId5" w:name="DefaultOcxName" w:shapeid="_x0000_i1027"/>
              </w:object>
            </w:r>
          </w:p>
        </w:tc>
      </w:tr>
    </w:tbl>
    <w:p w:rsidR="00BE027B" w:rsidRDefault="0029012E"/>
    <w:sectPr w:rsidR="00BE027B" w:rsidSect="006C56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9012E"/>
    <w:rsid w:val="0029012E"/>
    <w:rsid w:val="00667E1B"/>
    <w:rsid w:val="006C565A"/>
    <w:rsid w:val="00DA5F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6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842431">
      <w:bodyDiv w:val="1"/>
      <w:marLeft w:val="0"/>
      <w:marRight w:val="0"/>
      <w:marTop w:val="0"/>
      <w:marBottom w:val="0"/>
      <w:divBdr>
        <w:top w:val="none" w:sz="0" w:space="0" w:color="auto"/>
        <w:left w:val="none" w:sz="0" w:space="0" w:color="auto"/>
        <w:bottom w:val="none" w:sz="0" w:space="0" w:color="auto"/>
        <w:right w:val="none" w:sz="0" w:space="0" w:color="auto"/>
      </w:divBdr>
      <w:divsChild>
        <w:div w:id="825632682">
          <w:marLeft w:val="0"/>
          <w:marRight w:val="0"/>
          <w:marTop w:val="0"/>
          <w:marBottom w:val="0"/>
          <w:divBdr>
            <w:top w:val="none" w:sz="0" w:space="0" w:color="auto"/>
            <w:left w:val="none" w:sz="0" w:space="0" w:color="auto"/>
            <w:bottom w:val="none" w:sz="0" w:space="0" w:color="auto"/>
            <w:right w:val="none" w:sz="0" w:space="0" w:color="auto"/>
          </w:divBdr>
          <w:divsChild>
            <w:div w:id="1577670585">
              <w:marLeft w:val="0"/>
              <w:marRight w:val="0"/>
              <w:marTop w:val="0"/>
              <w:marBottom w:val="0"/>
              <w:divBdr>
                <w:top w:val="none" w:sz="0" w:space="0" w:color="auto"/>
                <w:left w:val="none" w:sz="0" w:space="0" w:color="auto"/>
                <w:bottom w:val="none" w:sz="0" w:space="0" w:color="auto"/>
                <w:right w:val="none" w:sz="0" w:space="0" w:color="auto"/>
              </w:divBdr>
            </w:div>
            <w:div w:id="1934507504">
              <w:marLeft w:val="0"/>
              <w:marRight w:val="0"/>
              <w:marTop w:val="0"/>
              <w:marBottom w:val="0"/>
              <w:divBdr>
                <w:top w:val="none" w:sz="0" w:space="0" w:color="auto"/>
                <w:left w:val="none" w:sz="0" w:space="0" w:color="auto"/>
                <w:bottom w:val="none" w:sz="0" w:space="0" w:color="auto"/>
                <w:right w:val="none" w:sz="0" w:space="0" w:color="auto"/>
              </w:divBdr>
            </w:div>
            <w:div w:id="1004170099">
              <w:marLeft w:val="0"/>
              <w:marRight w:val="0"/>
              <w:marTop w:val="0"/>
              <w:marBottom w:val="0"/>
              <w:divBdr>
                <w:top w:val="none" w:sz="0" w:space="0" w:color="auto"/>
                <w:left w:val="none" w:sz="0" w:space="0" w:color="auto"/>
                <w:bottom w:val="none" w:sz="0" w:space="0" w:color="auto"/>
                <w:right w:val="none" w:sz="0" w:space="0" w:color="auto"/>
              </w:divBdr>
              <w:divsChild>
                <w:div w:id="1169061074">
                  <w:marLeft w:val="0"/>
                  <w:marRight w:val="0"/>
                  <w:marTop w:val="0"/>
                  <w:marBottom w:val="0"/>
                  <w:divBdr>
                    <w:top w:val="none" w:sz="0" w:space="0" w:color="auto"/>
                    <w:left w:val="none" w:sz="0" w:space="0" w:color="auto"/>
                    <w:bottom w:val="none" w:sz="0" w:space="0" w:color="auto"/>
                    <w:right w:val="none" w:sz="0" w:space="0" w:color="auto"/>
                  </w:divBdr>
                </w:div>
              </w:divsChild>
            </w:div>
            <w:div w:id="218635881">
              <w:marLeft w:val="0"/>
              <w:marRight w:val="0"/>
              <w:marTop w:val="0"/>
              <w:marBottom w:val="0"/>
              <w:divBdr>
                <w:top w:val="none" w:sz="0" w:space="0" w:color="auto"/>
                <w:left w:val="none" w:sz="0" w:space="0" w:color="auto"/>
                <w:bottom w:val="none" w:sz="0" w:space="0" w:color="auto"/>
                <w:right w:val="none" w:sz="0" w:space="0" w:color="auto"/>
              </w:divBdr>
              <w:divsChild>
                <w:div w:id="838691307">
                  <w:marLeft w:val="0"/>
                  <w:marRight w:val="0"/>
                  <w:marTop w:val="0"/>
                  <w:marBottom w:val="0"/>
                  <w:divBdr>
                    <w:top w:val="none" w:sz="0" w:space="0" w:color="auto"/>
                    <w:left w:val="none" w:sz="0" w:space="0" w:color="auto"/>
                    <w:bottom w:val="none" w:sz="0" w:space="0" w:color="auto"/>
                    <w:right w:val="none" w:sz="0" w:space="0" w:color="auto"/>
                  </w:divBdr>
                </w:div>
              </w:divsChild>
            </w:div>
            <w:div w:id="519316422">
              <w:marLeft w:val="0"/>
              <w:marRight w:val="0"/>
              <w:marTop w:val="0"/>
              <w:marBottom w:val="0"/>
              <w:divBdr>
                <w:top w:val="none" w:sz="0" w:space="0" w:color="auto"/>
                <w:left w:val="none" w:sz="0" w:space="0" w:color="auto"/>
                <w:bottom w:val="none" w:sz="0" w:space="0" w:color="auto"/>
                <w:right w:val="none" w:sz="0" w:space="0" w:color="auto"/>
              </w:divBdr>
              <w:divsChild>
                <w:div w:id="689840410">
                  <w:marLeft w:val="0"/>
                  <w:marRight w:val="0"/>
                  <w:marTop w:val="0"/>
                  <w:marBottom w:val="0"/>
                  <w:divBdr>
                    <w:top w:val="none" w:sz="0" w:space="0" w:color="auto"/>
                    <w:left w:val="none" w:sz="0" w:space="0" w:color="auto"/>
                    <w:bottom w:val="none" w:sz="0" w:space="0" w:color="auto"/>
                    <w:right w:val="none" w:sz="0" w:space="0" w:color="auto"/>
                  </w:divBdr>
                </w:div>
                <w:div w:id="1826967024">
                  <w:marLeft w:val="0"/>
                  <w:marRight w:val="0"/>
                  <w:marTop w:val="0"/>
                  <w:marBottom w:val="0"/>
                  <w:divBdr>
                    <w:top w:val="none" w:sz="0" w:space="0" w:color="auto"/>
                    <w:left w:val="none" w:sz="0" w:space="0" w:color="auto"/>
                    <w:bottom w:val="none" w:sz="0" w:space="0" w:color="auto"/>
                    <w:right w:val="none" w:sz="0" w:space="0" w:color="auto"/>
                  </w:divBdr>
                </w:div>
                <w:div w:id="202714809">
                  <w:marLeft w:val="0"/>
                  <w:marRight w:val="0"/>
                  <w:marTop w:val="0"/>
                  <w:marBottom w:val="0"/>
                  <w:divBdr>
                    <w:top w:val="none" w:sz="0" w:space="0" w:color="auto"/>
                    <w:left w:val="none" w:sz="0" w:space="0" w:color="auto"/>
                    <w:bottom w:val="none" w:sz="0" w:space="0" w:color="auto"/>
                    <w:right w:val="none" w:sz="0" w:space="0" w:color="auto"/>
                  </w:divBdr>
                </w:div>
                <w:div w:id="324016711">
                  <w:marLeft w:val="0"/>
                  <w:marRight w:val="0"/>
                  <w:marTop w:val="0"/>
                  <w:marBottom w:val="0"/>
                  <w:divBdr>
                    <w:top w:val="none" w:sz="0" w:space="0" w:color="auto"/>
                    <w:left w:val="none" w:sz="0" w:space="0" w:color="auto"/>
                    <w:bottom w:val="none" w:sz="0" w:space="0" w:color="auto"/>
                    <w:right w:val="none" w:sz="0" w:space="0" w:color="auto"/>
                  </w:divBdr>
                </w:div>
              </w:divsChild>
            </w:div>
            <w:div w:id="793644688">
              <w:marLeft w:val="0"/>
              <w:marRight w:val="0"/>
              <w:marTop w:val="0"/>
              <w:marBottom w:val="0"/>
              <w:divBdr>
                <w:top w:val="none" w:sz="0" w:space="0" w:color="auto"/>
                <w:left w:val="none" w:sz="0" w:space="0" w:color="auto"/>
                <w:bottom w:val="none" w:sz="0" w:space="0" w:color="auto"/>
                <w:right w:val="none" w:sz="0" w:space="0" w:color="auto"/>
              </w:divBdr>
              <w:divsChild>
                <w:div w:id="1861234646">
                  <w:marLeft w:val="0"/>
                  <w:marRight w:val="0"/>
                  <w:marTop w:val="0"/>
                  <w:marBottom w:val="0"/>
                  <w:divBdr>
                    <w:top w:val="none" w:sz="0" w:space="0" w:color="auto"/>
                    <w:left w:val="none" w:sz="0" w:space="0" w:color="auto"/>
                    <w:bottom w:val="none" w:sz="0" w:space="0" w:color="auto"/>
                    <w:right w:val="none" w:sz="0" w:space="0" w:color="auto"/>
                  </w:divBdr>
                </w:div>
                <w:div w:id="1159884280">
                  <w:marLeft w:val="0"/>
                  <w:marRight w:val="0"/>
                  <w:marTop w:val="0"/>
                  <w:marBottom w:val="0"/>
                  <w:divBdr>
                    <w:top w:val="none" w:sz="0" w:space="0" w:color="auto"/>
                    <w:left w:val="none" w:sz="0" w:space="0" w:color="auto"/>
                    <w:bottom w:val="none" w:sz="0" w:space="0" w:color="auto"/>
                    <w:right w:val="none" w:sz="0" w:space="0" w:color="auto"/>
                  </w:divBdr>
                </w:div>
                <w:div w:id="1777095468">
                  <w:marLeft w:val="0"/>
                  <w:marRight w:val="0"/>
                  <w:marTop w:val="0"/>
                  <w:marBottom w:val="0"/>
                  <w:divBdr>
                    <w:top w:val="none" w:sz="0" w:space="0" w:color="auto"/>
                    <w:left w:val="none" w:sz="0" w:space="0" w:color="auto"/>
                    <w:bottom w:val="none" w:sz="0" w:space="0" w:color="auto"/>
                    <w:right w:val="none" w:sz="0" w:space="0" w:color="auto"/>
                  </w:divBdr>
                </w:div>
                <w:div w:id="1565413215">
                  <w:marLeft w:val="0"/>
                  <w:marRight w:val="0"/>
                  <w:marTop w:val="0"/>
                  <w:marBottom w:val="0"/>
                  <w:divBdr>
                    <w:top w:val="none" w:sz="0" w:space="0" w:color="auto"/>
                    <w:left w:val="none" w:sz="0" w:space="0" w:color="auto"/>
                    <w:bottom w:val="none" w:sz="0" w:space="0" w:color="auto"/>
                    <w:right w:val="none" w:sz="0" w:space="0" w:color="auto"/>
                  </w:divBdr>
                </w:div>
                <w:div w:id="290480903">
                  <w:marLeft w:val="0"/>
                  <w:marRight w:val="0"/>
                  <w:marTop w:val="0"/>
                  <w:marBottom w:val="0"/>
                  <w:divBdr>
                    <w:top w:val="none" w:sz="0" w:space="0" w:color="auto"/>
                    <w:left w:val="none" w:sz="0" w:space="0" w:color="auto"/>
                    <w:bottom w:val="none" w:sz="0" w:space="0" w:color="auto"/>
                    <w:right w:val="none" w:sz="0" w:space="0" w:color="auto"/>
                  </w:divBdr>
                </w:div>
                <w:div w:id="752704912">
                  <w:marLeft w:val="0"/>
                  <w:marRight w:val="0"/>
                  <w:marTop w:val="0"/>
                  <w:marBottom w:val="0"/>
                  <w:divBdr>
                    <w:top w:val="none" w:sz="0" w:space="0" w:color="auto"/>
                    <w:left w:val="none" w:sz="0" w:space="0" w:color="auto"/>
                    <w:bottom w:val="none" w:sz="0" w:space="0" w:color="auto"/>
                    <w:right w:val="none" w:sz="0" w:space="0" w:color="auto"/>
                  </w:divBdr>
                </w:div>
                <w:div w:id="2094665740">
                  <w:marLeft w:val="0"/>
                  <w:marRight w:val="0"/>
                  <w:marTop w:val="0"/>
                  <w:marBottom w:val="0"/>
                  <w:divBdr>
                    <w:top w:val="none" w:sz="0" w:space="0" w:color="auto"/>
                    <w:left w:val="none" w:sz="0" w:space="0" w:color="auto"/>
                    <w:bottom w:val="none" w:sz="0" w:space="0" w:color="auto"/>
                    <w:right w:val="none" w:sz="0" w:space="0" w:color="auto"/>
                  </w:divBdr>
                </w:div>
              </w:divsChild>
            </w:div>
            <w:div w:id="273295299">
              <w:marLeft w:val="0"/>
              <w:marRight w:val="0"/>
              <w:marTop w:val="0"/>
              <w:marBottom w:val="0"/>
              <w:divBdr>
                <w:top w:val="none" w:sz="0" w:space="0" w:color="auto"/>
                <w:left w:val="none" w:sz="0" w:space="0" w:color="auto"/>
                <w:bottom w:val="none" w:sz="0" w:space="0" w:color="auto"/>
                <w:right w:val="none" w:sz="0" w:space="0" w:color="auto"/>
              </w:divBdr>
              <w:divsChild>
                <w:div w:id="929238828">
                  <w:marLeft w:val="0"/>
                  <w:marRight w:val="0"/>
                  <w:marTop w:val="0"/>
                  <w:marBottom w:val="0"/>
                  <w:divBdr>
                    <w:top w:val="none" w:sz="0" w:space="0" w:color="auto"/>
                    <w:left w:val="none" w:sz="0" w:space="0" w:color="auto"/>
                    <w:bottom w:val="none" w:sz="0" w:space="0" w:color="auto"/>
                    <w:right w:val="none" w:sz="0" w:space="0" w:color="auto"/>
                  </w:divBdr>
                </w:div>
                <w:div w:id="86268698">
                  <w:marLeft w:val="0"/>
                  <w:marRight w:val="0"/>
                  <w:marTop w:val="0"/>
                  <w:marBottom w:val="0"/>
                  <w:divBdr>
                    <w:top w:val="none" w:sz="0" w:space="0" w:color="auto"/>
                    <w:left w:val="none" w:sz="0" w:space="0" w:color="auto"/>
                    <w:bottom w:val="none" w:sz="0" w:space="0" w:color="auto"/>
                    <w:right w:val="none" w:sz="0" w:space="0" w:color="auto"/>
                  </w:divBdr>
                </w:div>
              </w:divsChild>
            </w:div>
            <w:div w:id="1079643189">
              <w:marLeft w:val="0"/>
              <w:marRight w:val="0"/>
              <w:marTop w:val="0"/>
              <w:marBottom w:val="0"/>
              <w:divBdr>
                <w:top w:val="none" w:sz="0" w:space="0" w:color="auto"/>
                <w:left w:val="none" w:sz="0" w:space="0" w:color="auto"/>
                <w:bottom w:val="none" w:sz="0" w:space="0" w:color="auto"/>
                <w:right w:val="none" w:sz="0" w:space="0" w:color="auto"/>
              </w:divBdr>
              <w:divsChild>
                <w:div w:id="1828862581">
                  <w:marLeft w:val="0"/>
                  <w:marRight w:val="0"/>
                  <w:marTop w:val="0"/>
                  <w:marBottom w:val="0"/>
                  <w:divBdr>
                    <w:top w:val="none" w:sz="0" w:space="0" w:color="auto"/>
                    <w:left w:val="none" w:sz="0" w:space="0" w:color="auto"/>
                    <w:bottom w:val="none" w:sz="0" w:space="0" w:color="auto"/>
                    <w:right w:val="none" w:sz="0" w:space="0" w:color="auto"/>
                  </w:divBdr>
                </w:div>
                <w:div w:id="1139347040">
                  <w:marLeft w:val="0"/>
                  <w:marRight w:val="0"/>
                  <w:marTop w:val="0"/>
                  <w:marBottom w:val="0"/>
                  <w:divBdr>
                    <w:top w:val="none" w:sz="0" w:space="0" w:color="auto"/>
                    <w:left w:val="none" w:sz="0" w:space="0" w:color="auto"/>
                    <w:bottom w:val="none" w:sz="0" w:space="0" w:color="auto"/>
                    <w:right w:val="none" w:sz="0" w:space="0" w:color="auto"/>
                  </w:divBdr>
                </w:div>
                <w:div w:id="234514802">
                  <w:marLeft w:val="0"/>
                  <w:marRight w:val="0"/>
                  <w:marTop w:val="0"/>
                  <w:marBottom w:val="0"/>
                  <w:divBdr>
                    <w:top w:val="none" w:sz="0" w:space="0" w:color="auto"/>
                    <w:left w:val="none" w:sz="0" w:space="0" w:color="auto"/>
                    <w:bottom w:val="none" w:sz="0" w:space="0" w:color="auto"/>
                    <w:right w:val="none" w:sz="0" w:space="0" w:color="auto"/>
                  </w:divBdr>
                </w:div>
                <w:div w:id="1548487150">
                  <w:marLeft w:val="0"/>
                  <w:marRight w:val="0"/>
                  <w:marTop w:val="0"/>
                  <w:marBottom w:val="0"/>
                  <w:divBdr>
                    <w:top w:val="none" w:sz="0" w:space="0" w:color="auto"/>
                    <w:left w:val="none" w:sz="0" w:space="0" w:color="auto"/>
                    <w:bottom w:val="none" w:sz="0" w:space="0" w:color="auto"/>
                    <w:right w:val="none" w:sz="0" w:space="0" w:color="auto"/>
                  </w:divBdr>
                </w:div>
                <w:div w:id="1963537187">
                  <w:marLeft w:val="0"/>
                  <w:marRight w:val="0"/>
                  <w:marTop w:val="0"/>
                  <w:marBottom w:val="0"/>
                  <w:divBdr>
                    <w:top w:val="none" w:sz="0" w:space="0" w:color="auto"/>
                    <w:left w:val="none" w:sz="0" w:space="0" w:color="auto"/>
                    <w:bottom w:val="none" w:sz="0" w:space="0" w:color="auto"/>
                    <w:right w:val="none" w:sz="0" w:space="0" w:color="auto"/>
                  </w:divBdr>
                </w:div>
                <w:div w:id="1690327188">
                  <w:marLeft w:val="0"/>
                  <w:marRight w:val="0"/>
                  <w:marTop w:val="0"/>
                  <w:marBottom w:val="0"/>
                  <w:divBdr>
                    <w:top w:val="none" w:sz="0" w:space="0" w:color="auto"/>
                    <w:left w:val="none" w:sz="0" w:space="0" w:color="auto"/>
                    <w:bottom w:val="none" w:sz="0" w:space="0" w:color="auto"/>
                    <w:right w:val="none" w:sz="0" w:space="0" w:color="auto"/>
                  </w:divBdr>
                </w:div>
              </w:divsChild>
            </w:div>
            <w:div w:id="963778053">
              <w:marLeft w:val="0"/>
              <w:marRight w:val="0"/>
              <w:marTop w:val="0"/>
              <w:marBottom w:val="0"/>
              <w:divBdr>
                <w:top w:val="none" w:sz="0" w:space="0" w:color="auto"/>
                <w:left w:val="none" w:sz="0" w:space="0" w:color="auto"/>
                <w:bottom w:val="none" w:sz="0" w:space="0" w:color="auto"/>
                <w:right w:val="none" w:sz="0" w:space="0" w:color="auto"/>
              </w:divBdr>
              <w:divsChild>
                <w:div w:id="1682974613">
                  <w:marLeft w:val="0"/>
                  <w:marRight w:val="0"/>
                  <w:marTop w:val="0"/>
                  <w:marBottom w:val="0"/>
                  <w:divBdr>
                    <w:top w:val="none" w:sz="0" w:space="0" w:color="auto"/>
                    <w:left w:val="none" w:sz="0" w:space="0" w:color="auto"/>
                    <w:bottom w:val="none" w:sz="0" w:space="0" w:color="auto"/>
                    <w:right w:val="none" w:sz="0" w:space="0" w:color="auto"/>
                  </w:divBdr>
                </w:div>
                <w:div w:id="377749916">
                  <w:marLeft w:val="0"/>
                  <w:marRight w:val="0"/>
                  <w:marTop w:val="0"/>
                  <w:marBottom w:val="0"/>
                  <w:divBdr>
                    <w:top w:val="none" w:sz="0" w:space="0" w:color="auto"/>
                    <w:left w:val="none" w:sz="0" w:space="0" w:color="auto"/>
                    <w:bottom w:val="none" w:sz="0" w:space="0" w:color="auto"/>
                    <w:right w:val="none" w:sz="0" w:space="0" w:color="auto"/>
                  </w:divBdr>
                </w:div>
                <w:div w:id="1410928768">
                  <w:marLeft w:val="0"/>
                  <w:marRight w:val="0"/>
                  <w:marTop w:val="0"/>
                  <w:marBottom w:val="0"/>
                  <w:divBdr>
                    <w:top w:val="none" w:sz="0" w:space="0" w:color="auto"/>
                    <w:left w:val="none" w:sz="0" w:space="0" w:color="auto"/>
                    <w:bottom w:val="none" w:sz="0" w:space="0" w:color="auto"/>
                    <w:right w:val="none" w:sz="0" w:space="0" w:color="auto"/>
                  </w:divBdr>
                </w:div>
                <w:div w:id="58795329">
                  <w:marLeft w:val="0"/>
                  <w:marRight w:val="0"/>
                  <w:marTop w:val="0"/>
                  <w:marBottom w:val="0"/>
                  <w:divBdr>
                    <w:top w:val="none" w:sz="0" w:space="0" w:color="auto"/>
                    <w:left w:val="none" w:sz="0" w:space="0" w:color="auto"/>
                    <w:bottom w:val="none" w:sz="0" w:space="0" w:color="auto"/>
                    <w:right w:val="none" w:sz="0" w:space="0" w:color="auto"/>
                  </w:divBdr>
                </w:div>
                <w:div w:id="1165321310">
                  <w:marLeft w:val="0"/>
                  <w:marRight w:val="0"/>
                  <w:marTop w:val="0"/>
                  <w:marBottom w:val="0"/>
                  <w:divBdr>
                    <w:top w:val="none" w:sz="0" w:space="0" w:color="auto"/>
                    <w:left w:val="none" w:sz="0" w:space="0" w:color="auto"/>
                    <w:bottom w:val="none" w:sz="0" w:space="0" w:color="auto"/>
                    <w:right w:val="none" w:sz="0" w:space="0" w:color="auto"/>
                  </w:divBdr>
                </w:div>
                <w:div w:id="237600087">
                  <w:marLeft w:val="0"/>
                  <w:marRight w:val="0"/>
                  <w:marTop w:val="0"/>
                  <w:marBottom w:val="0"/>
                  <w:divBdr>
                    <w:top w:val="none" w:sz="0" w:space="0" w:color="auto"/>
                    <w:left w:val="none" w:sz="0" w:space="0" w:color="auto"/>
                    <w:bottom w:val="none" w:sz="0" w:space="0" w:color="auto"/>
                    <w:right w:val="none" w:sz="0" w:space="0" w:color="auto"/>
                  </w:divBdr>
                </w:div>
                <w:div w:id="249853082">
                  <w:marLeft w:val="0"/>
                  <w:marRight w:val="0"/>
                  <w:marTop w:val="0"/>
                  <w:marBottom w:val="0"/>
                  <w:divBdr>
                    <w:top w:val="none" w:sz="0" w:space="0" w:color="auto"/>
                    <w:left w:val="none" w:sz="0" w:space="0" w:color="auto"/>
                    <w:bottom w:val="none" w:sz="0" w:space="0" w:color="auto"/>
                    <w:right w:val="none" w:sz="0" w:space="0" w:color="auto"/>
                  </w:divBdr>
                </w:div>
                <w:div w:id="1689064748">
                  <w:marLeft w:val="0"/>
                  <w:marRight w:val="0"/>
                  <w:marTop w:val="0"/>
                  <w:marBottom w:val="0"/>
                  <w:divBdr>
                    <w:top w:val="none" w:sz="0" w:space="0" w:color="auto"/>
                    <w:left w:val="none" w:sz="0" w:space="0" w:color="auto"/>
                    <w:bottom w:val="none" w:sz="0" w:space="0" w:color="auto"/>
                    <w:right w:val="none" w:sz="0" w:space="0" w:color="auto"/>
                  </w:divBdr>
                </w:div>
              </w:divsChild>
            </w:div>
            <w:div w:id="14287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5313</Words>
  <Characters>31878</Characters>
  <Application>Microsoft Office Word</Application>
  <DocSecurity>0</DocSecurity>
  <Lines>265</Lines>
  <Paragraphs>74</Paragraphs>
  <ScaleCrop>false</ScaleCrop>
  <Company/>
  <LinksUpToDate>false</LinksUpToDate>
  <CharactersWithSpaces>37117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Boncol</dc:creator>
  <cp:lastModifiedBy>Marta Boncol</cp:lastModifiedBy>
  <cp:revision>1</cp:revision>
  <dcterms:created xsi:type="dcterms:W3CDTF">2018-01-29T10:44:00Z</dcterms:created>
  <dcterms:modified xsi:type="dcterms:W3CDTF">2018-01-29T10:44:00Z</dcterms:modified>
</cp:coreProperties>
</file>